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F3" w:rsidRDefault="009010F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D53" w:rsidRDefault="00631D5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523" w:rsidRPr="004244C6" w:rsidRDefault="003F4E63" w:rsidP="0070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Актуальные причины приостановления учетно-регистрационных действий разобрали в Управлении Росреестра по Волгоградской области</w:t>
      </w:r>
    </w:p>
    <w:p w:rsidR="003F4E63" w:rsidRDefault="003F4E63" w:rsidP="003F4E63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снижению доли решений о приостановлении у</w:t>
      </w:r>
      <w:r w:rsidR="00F23B04">
        <w:rPr>
          <w:rFonts w:ascii="Times New Roman" w:hAnsi="Times New Roman" w:cs="Times New Roman"/>
          <w:color w:val="000000"/>
          <w:sz w:val="28"/>
          <w:szCs w:val="28"/>
        </w:rPr>
        <w:t>четно-регистрационных действий.</w:t>
      </w:r>
    </w:p>
    <w:p w:rsidR="003F4E63" w:rsidRDefault="003F4E63" w:rsidP="003F4E63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4E63" w:rsidRDefault="003F4E63" w:rsidP="003F4E63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Одним из оснований для приостановления учетно-регистрационных действий является п. 7 ч. 1 ст. 26 Закона о регистрации форма и (или) содержание документа, представленного для осуществления государственного кадастрового учета не соответствуют требованиям законодательства Российской Федерации.</w:t>
      </w:r>
    </w:p>
    <w:p w:rsidR="003F4E63" w:rsidRDefault="003F4E63" w:rsidP="003F4E63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4E63" w:rsidRDefault="003F4E63" w:rsidP="003F4E63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Так, заявителями представлены документы для осуществления государственной регистрации перехода права на квартиру.  В ходе проведения правовой экспертизы представленных для осуществления государственной регистрации перехода права документов установлено, что заявителями в качестве документа - основания приложен Договор купли-продажи квартиры.</w:t>
      </w:r>
    </w:p>
    <w:p w:rsidR="003F4E63" w:rsidRDefault="003F4E63" w:rsidP="003F4E63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4E63" w:rsidRDefault="003F4E63" w:rsidP="003F4E63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ч. 1 ст. 558 ГК РФ существенным условием договора продажи жилого дома, квартиры, части жилого дома или квартиры, в которых проживают лица, сохраняющие в соответствии с законом право пользования этим жилым помещением после его приобретения покупателем, </w:t>
      </w:r>
      <w:r w:rsidRPr="003F4E63">
        <w:rPr>
          <w:rFonts w:ascii="Times New Roman" w:hAnsi="Times New Roman" w:cs="Times New Roman"/>
          <w:color w:val="000000"/>
          <w:sz w:val="28"/>
          <w:szCs w:val="28"/>
        </w:rPr>
        <w:t>является перечень этих лиц с указанием их прав на пользование продаваемым жилым помещением.</w:t>
      </w:r>
      <w:r w:rsidRPr="003F4E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Между тем, в нарушение указанных норм на государственную регистрацию представлен Договор, несоответствующий нормам законодательства РФ, </w:t>
      </w:r>
      <w:r w:rsidRPr="00F23B04">
        <w:rPr>
          <w:rFonts w:ascii="Times New Roman" w:hAnsi="Times New Roman" w:cs="Times New Roman"/>
          <w:b/>
          <w:color w:val="000000"/>
          <w:sz w:val="28"/>
          <w:szCs w:val="28"/>
        </w:rPr>
        <w:t>а именно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E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отсутствуют сведения о лицах, сохраняющих в соответствии с законом право пользования этим жилым помещением после его приобретения покупателем.  </w:t>
      </w:r>
    </w:p>
    <w:p w:rsidR="003F4E63" w:rsidRPr="003F4E63" w:rsidRDefault="003F4E63" w:rsidP="003F4E63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4E63" w:rsidRDefault="003F4E63" w:rsidP="003F4E63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устранения причины, послужившей основанием для приостановления заявителю рекомендовано представить, согласно ст. 452 ГК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РФ дополнительное соглашение об изменении условий договора купли-продажи квартиры (добавить сведения, предусмотренные ст. 558 ГК РФ).</w:t>
      </w:r>
    </w:p>
    <w:p w:rsidR="003F4E63" w:rsidRDefault="003F4E63" w:rsidP="003F4E63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4E63" w:rsidRPr="009F421C" w:rsidRDefault="003F4E63" w:rsidP="003F4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1C">
        <w:rPr>
          <w:rFonts w:ascii="Times New Roman" w:hAnsi="Times New Roman" w:cs="Times New Roman"/>
          <w:sz w:val="28"/>
          <w:szCs w:val="28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</w:p>
    <w:bookmarkEnd w:id="0"/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9010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45CAA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4E63"/>
    <w:rsid w:val="003F6FCF"/>
    <w:rsid w:val="004015AE"/>
    <w:rsid w:val="004019C3"/>
    <w:rsid w:val="004027C9"/>
    <w:rsid w:val="00411A1A"/>
    <w:rsid w:val="00414C97"/>
    <w:rsid w:val="00420E3B"/>
    <w:rsid w:val="004217A0"/>
    <w:rsid w:val="004244C6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38D"/>
    <w:rsid w:val="004B2753"/>
    <w:rsid w:val="004B2CCE"/>
    <w:rsid w:val="004B62C7"/>
    <w:rsid w:val="004C17E0"/>
    <w:rsid w:val="004C4701"/>
    <w:rsid w:val="004E074F"/>
    <w:rsid w:val="004F0118"/>
    <w:rsid w:val="004F225A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3E68"/>
    <w:rsid w:val="005B5A00"/>
    <w:rsid w:val="005C3246"/>
    <w:rsid w:val="005E59E4"/>
    <w:rsid w:val="005F2090"/>
    <w:rsid w:val="006031DC"/>
    <w:rsid w:val="00607074"/>
    <w:rsid w:val="00610379"/>
    <w:rsid w:val="00613388"/>
    <w:rsid w:val="0062404A"/>
    <w:rsid w:val="0062407E"/>
    <w:rsid w:val="00624A9A"/>
    <w:rsid w:val="00631D53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05BE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AF8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33523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375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C72AE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3CB3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E7866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3B04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0EBE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4244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100</cp:revision>
  <cp:lastPrinted>2025-04-30T12:17:00Z</cp:lastPrinted>
  <dcterms:created xsi:type="dcterms:W3CDTF">2023-10-30T09:28:00Z</dcterms:created>
  <dcterms:modified xsi:type="dcterms:W3CDTF">2025-12-10T11:52:00Z</dcterms:modified>
</cp:coreProperties>
</file>