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56"/>
                <wp:lineTo x="21584" y="20856"/>
                <wp:lineTo x="21584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29210" distB="29210" distL="635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BodyTextIndent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 начала года более 5 тысяч волгоградок получили </w:t>
      </w:r>
    </w:p>
    <w:p>
      <w:pPr>
        <w:pStyle w:val="BodyTextIndent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 регионального Отделения СФР пособие по беременности и родам</w:t>
      </w:r>
    </w:p>
    <w:p>
      <w:pPr>
        <w:pStyle w:val="BodyTextIndent"/>
        <w:ind w:hang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Web"/>
        <w:spacing w:lineRule="auto" w:line="240" w:beforeAutospacing="0" w:before="114" w:afterAutospacing="0" w:after="234"/>
        <w:jc w:val="center"/>
        <w:rPr>
          <w:b/>
          <w:bCs/>
        </w:rPr>
      </w:pPr>
      <w:r>
        <w:rPr>
          <w:b/>
          <w:bCs/>
        </w:rPr>
        <w:t xml:space="preserve">30 ноября – Международный день матери. </w:t>
      </w:r>
    </w:p>
    <w:p>
      <w:pPr>
        <w:pStyle w:val="NormalWeb"/>
        <w:spacing w:lineRule="auto" w:line="240" w:beforeAutospacing="0" w:before="114" w:afterAutospacing="0" w:after="234"/>
        <w:jc w:val="center"/>
        <w:rPr>
          <w:b/>
          <w:bCs/>
        </w:rPr>
      </w:pPr>
      <w:r>
        <w:rPr>
          <w:b/>
          <w:bCs/>
        </w:rPr>
        <w:t>Отделение СФР по Волгоградской области поздравляет всех мам и желает здоровья, любви, благополучия их семьям!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 xml:space="preserve">В этом  году пособие по беременности и родам году получили </w:t>
      </w:r>
      <w:r>
        <w:rPr>
          <w:b/>
          <w:bCs/>
        </w:rPr>
        <w:t>5 056</w:t>
      </w:r>
      <w:r>
        <w:rPr/>
        <w:t xml:space="preserve"> </w:t>
      </w:r>
      <w:r>
        <w:rPr>
          <w:b/>
          <w:bCs/>
        </w:rPr>
        <w:t>будущих мам</w:t>
      </w:r>
      <w:r>
        <w:rPr/>
        <w:t xml:space="preserve"> региона. Отделение СФР по Волгоградской области направило на эти цели более </w:t>
      </w:r>
      <w:r>
        <w:rPr>
          <w:b/>
          <w:bCs/>
        </w:rPr>
        <w:t>895,5 миллионов рублей</w:t>
      </w:r>
      <w:r>
        <w:rPr/>
        <w:t>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Такое пособие выплачивается работающим женщинам, находящимся в отпуске по беременности и родам или усыновившим ребёнка в возрасте до трёх месяцев.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Основанием для назначения пособия по беременности и родам является электронный листок нетрудоспособности, который оформляет лечащий врач в женской консультации.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Длительность больничного может различаться. При одноплодной беременности больничный составляет 140 календарных дней (70 дней до родов и 70 дней после), при рождении двойни - 194 дня (84 дня до родов и 110 дней после рождения детей), при осложненных родах – 156 дней.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Размер пособия равен среднему заработку женщины за два года, предшествующих отпуску по беременности и родам, и зависит от длительности отпуска.</w:t>
      </w:r>
    </w:p>
    <w:p>
      <w:pPr>
        <w:pStyle w:val="NormalWeb"/>
        <w:spacing w:lineRule="auto" w:line="240" w:beforeAutospacing="0" w:before="0" w:afterAutospacing="0" w:after="120"/>
        <w:jc w:val="both"/>
        <w:rPr>
          <w:b/>
          <w:bCs/>
        </w:rPr>
      </w:pPr>
      <w:r>
        <w:rPr>
          <w:b/>
          <w:bCs/>
        </w:rPr>
        <w:t>В 2025 году максимальный размер пособия при рождении одного реб</w:t>
      </w:r>
      <w:r>
        <w:rPr>
          <w:b/>
          <w:bCs/>
        </w:rPr>
        <w:t>ё</w:t>
      </w:r>
      <w:r>
        <w:rPr>
          <w:b/>
          <w:bCs/>
        </w:rPr>
        <w:t>нка составляет 794 355,80 рублей, при рождении двойни или более детей — 1 100 750,18 рублей.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Для назначения пособия будущей маме необходимо обратиться по месту работы с заявлением о предоставлении отпуска по беременности и родам. Отделение СФР по Волгоградской области выплачивает пособие единовременно за весь период отпуска в течение 10 рабочих дней после получения документов от работодателя.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Если будущая мама уволилась с работы в связи с ликвидацией предприятия, то она может обратиться за пособием по беременности и родам в региональное Отделение Соцфонда. Заявление необходимо подать в течение 6 месяцев со дня окончания декретного отпуска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Для женщин-индивидуальных предпринимателей тоже есть возможность получить пособие по беременности и родам. Для этого необходимо добровольно вступить в систему социального страхования (https://sfr.gov.ru/grazhdanam/social_insurance/) и уплатить взносы в Отделение Соцфонда.</w:t>
      </w:r>
    </w:p>
    <w:p>
      <w:pPr>
        <w:pStyle w:val="NormalWeb"/>
        <w:spacing w:lineRule="auto" w:line="240" w:beforeAutospacing="0" w:before="0" w:afterAutospacing="0" w:after="120"/>
        <w:jc w:val="both"/>
        <w:rPr/>
      </w:pPr>
      <w:r>
        <w:rPr/>
        <w:t>Дополнительную информацию можно узнать в едином контакт-центре СФР по телефону: 8-800-100-00-01 (звонок бесплатный).</w:t>
      </w:r>
    </w:p>
    <w:p>
      <w:pPr>
        <w:pStyle w:val="BodyTextIndent"/>
        <w:spacing w:lineRule="auto" w:line="240"/>
        <w:ind w:hanging="0"/>
        <w:jc w:val="both"/>
        <w:rPr>
          <w:b/>
          <w:bCs/>
        </w:rPr>
      </w:pPr>
      <w:r>
        <w:rPr>
          <w:b/>
          <w:bCs/>
        </w:rPr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LibreOffice/7.6.4.1$Windows_X86_64 LibreOffice_project/e19e193f88cd6c0525a17fb7a176ed8e6a3e2aa1</Application>
  <AppVersion>15.0000</AppVersion>
  <Pages>1</Pages>
  <Words>334</Words>
  <Characters>2171</Characters>
  <CharactersWithSpaces>2543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2025-11-28T14:28:19Z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