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7C" w:rsidRPr="00E2111C" w:rsidRDefault="00541E7C" w:rsidP="00541E7C">
      <w:pPr>
        <w:pStyle w:val="a6"/>
        <w:jc w:val="center"/>
        <w:rPr>
          <w:rFonts w:ascii="Times New Roman" w:hAnsi="Times New Roman"/>
          <w:lang w:val="en-US"/>
        </w:rPr>
      </w:pPr>
    </w:p>
    <w:p w:rsidR="00541E7C" w:rsidRPr="00E2111C" w:rsidRDefault="00541E7C" w:rsidP="00541E7C">
      <w:pPr>
        <w:pStyle w:val="a6"/>
        <w:jc w:val="center"/>
        <w:rPr>
          <w:rFonts w:ascii="Times New Roman" w:hAnsi="Times New Roman"/>
          <w:lang w:val="en-US"/>
        </w:rPr>
      </w:pPr>
    </w:p>
    <w:p w:rsidR="00541E7C" w:rsidRPr="00E2111C" w:rsidRDefault="00541E7C" w:rsidP="00541E7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111C">
        <w:rPr>
          <w:rFonts w:ascii="Times New Roman" w:hAnsi="Times New Roman"/>
          <w:b/>
          <w:sz w:val="28"/>
          <w:szCs w:val="28"/>
        </w:rPr>
        <w:t>АДМИНИСТРАЦИИ</w:t>
      </w:r>
    </w:p>
    <w:p w:rsidR="00541E7C" w:rsidRPr="00E2111C" w:rsidRDefault="00464CDC" w:rsidP="00541E7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111C">
        <w:rPr>
          <w:rFonts w:ascii="Times New Roman" w:hAnsi="Times New Roman"/>
          <w:b/>
          <w:sz w:val="28"/>
          <w:szCs w:val="28"/>
        </w:rPr>
        <w:t>ФИЛОНОВСКОГО</w:t>
      </w:r>
      <w:r w:rsidR="00541E7C" w:rsidRPr="00E2111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41E7C" w:rsidRPr="00E2111C" w:rsidRDefault="00464CDC" w:rsidP="00541E7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111C">
        <w:rPr>
          <w:rFonts w:ascii="Times New Roman" w:hAnsi="Times New Roman"/>
          <w:b/>
          <w:sz w:val="28"/>
          <w:szCs w:val="28"/>
        </w:rPr>
        <w:t>НОВОАННИНСКОГО</w:t>
      </w:r>
      <w:r w:rsidR="00541E7C" w:rsidRPr="00E2111C">
        <w:rPr>
          <w:rFonts w:ascii="Times New Roman" w:hAnsi="Times New Roman"/>
          <w:b/>
          <w:sz w:val="28"/>
          <w:szCs w:val="28"/>
        </w:rPr>
        <w:t xml:space="preserve">  МУНИЦИПАЛЬНОГО  РАЙОНА</w:t>
      </w:r>
    </w:p>
    <w:p w:rsidR="00541E7C" w:rsidRPr="00E2111C" w:rsidRDefault="00541E7C" w:rsidP="00541E7C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E2111C">
        <w:rPr>
          <w:rFonts w:ascii="Times New Roman" w:hAnsi="Times New Roman"/>
          <w:b/>
          <w:sz w:val="28"/>
          <w:szCs w:val="28"/>
        </w:rPr>
        <w:t>ВОЛГОГРАДСКОЙ  ОБЛАСТИ</w:t>
      </w:r>
    </w:p>
    <w:p w:rsidR="00541E7C" w:rsidRPr="00E2111C" w:rsidRDefault="00541E7C" w:rsidP="00541E7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41E7C" w:rsidRPr="00E2111C" w:rsidRDefault="00F83349" w:rsidP="00541E7C">
      <w:pPr>
        <w:rPr>
          <w:b/>
          <w:i/>
        </w:rPr>
      </w:pPr>
      <w:r w:rsidRPr="00E2111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9B4D83" wp14:editId="0FF99C25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3020" t="28575" r="3175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qh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lk1k+B9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541E7C" w:rsidRPr="00E2111C" w:rsidRDefault="00541E7C" w:rsidP="00541E7C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111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2111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41E7C" w:rsidRPr="00E2111C" w:rsidRDefault="00541E7C" w:rsidP="00541E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E7C" w:rsidRPr="00E2111C" w:rsidRDefault="00541E7C" w:rsidP="00541E7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E7C" w:rsidRPr="00E2111C" w:rsidRDefault="00934CCB" w:rsidP="00541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1C">
        <w:rPr>
          <w:rFonts w:ascii="Times New Roman" w:hAnsi="Times New Roman" w:cs="Times New Roman"/>
          <w:sz w:val="28"/>
          <w:szCs w:val="28"/>
        </w:rPr>
        <w:t>« 16» июня  2025</w:t>
      </w:r>
      <w:r w:rsidR="00541E7C" w:rsidRPr="00E2111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  <w:r w:rsidRPr="00E211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E7C" w:rsidRPr="00E2111C">
        <w:rPr>
          <w:rFonts w:ascii="Times New Roman" w:hAnsi="Times New Roman" w:cs="Times New Roman"/>
          <w:sz w:val="28"/>
          <w:szCs w:val="28"/>
        </w:rPr>
        <w:t xml:space="preserve">     </w:t>
      </w:r>
      <w:r w:rsidRPr="00E2111C">
        <w:rPr>
          <w:rFonts w:ascii="Times New Roman" w:hAnsi="Times New Roman" w:cs="Times New Roman"/>
          <w:sz w:val="28"/>
          <w:szCs w:val="28"/>
        </w:rPr>
        <w:t>№16</w:t>
      </w:r>
    </w:p>
    <w:p w:rsidR="00DD4C00" w:rsidRPr="00E2111C" w:rsidRDefault="00DD4C00" w:rsidP="00DD4C00">
      <w:pPr>
        <w:ind w:firstLine="709"/>
        <w:jc w:val="center"/>
        <w:rPr>
          <w:b/>
          <w:color w:val="000000"/>
          <w:sz w:val="26"/>
          <w:szCs w:val="26"/>
        </w:rPr>
      </w:pPr>
    </w:p>
    <w:p w:rsidR="00AA670A" w:rsidRPr="00E2111C" w:rsidRDefault="00E20D53" w:rsidP="00E20D53">
      <w:pPr>
        <w:jc w:val="center"/>
        <w:rPr>
          <w:b/>
          <w:color w:val="000000"/>
          <w:kern w:val="2"/>
          <w:sz w:val="26"/>
          <w:szCs w:val="26"/>
          <w:lang w:eastAsia="en-US"/>
        </w:rPr>
      </w:pPr>
      <w:r w:rsidRPr="00E2111C">
        <w:rPr>
          <w:b/>
          <w:color w:val="000000"/>
          <w:kern w:val="2"/>
          <w:sz w:val="26"/>
          <w:szCs w:val="26"/>
          <w:lang w:eastAsia="en-US"/>
        </w:rPr>
        <w:t xml:space="preserve">Об утверждении Порядка ведения реестра муниципального имущества, находящегося в собственности </w:t>
      </w:r>
      <w:r w:rsidR="00464CDC" w:rsidRPr="00E2111C">
        <w:rPr>
          <w:b/>
          <w:color w:val="000000"/>
          <w:kern w:val="2"/>
          <w:sz w:val="26"/>
          <w:szCs w:val="26"/>
          <w:lang w:eastAsia="en-US"/>
        </w:rPr>
        <w:t>Филоновского</w:t>
      </w:r>
      <w:r w:rsidR="00541E7C" w:rsidRPr="00E2111C">
        <w:rPr>
          <w:b/>
          <w:color w:val="000000"/>
          <w:kern w:val="2"/>
          <w:sz w:val="26"/>
          <w:szCs w:val="26"/>
          <w:lang w:eastAsia="en-US"/>
        </w:rPr>
        <w:t xml:space="preserve"> сельского поселения </w:t>
      </w:r>
      <w:r w:rsidR="00464CDC" w:rsidRPr="00E2111C">
        <w:rPr>
          <w:b/>
          <w:color w:val="000000"/>
          <w:kern w:val="2"/>
          <w:sz w:val="26"/>
          <w:szCs w:val="26"/>
          <w:lang w:eastAsia="en-US"/>
        </w:rPr>
        <w:t>Новоаннинского</w:t>
      </w:r>
      <w:r w:rsidR="00541E7C" w:rsidRPr="00E2111C">
        <w:rPr>
          <w:b/>
          <w:color w:val="000000"/>
          <w:kern w:val="2"/>
          <w:sz w:val="26"/>
          <w:szCs w:val="26"/>
          <w:lang w:eastAsia="en-US"/>
        </w:rPr>
        <w:t xml:space="preserve"> муниципального района Волгоградской области</w:t>
      </w:r>
    </w:p>
    <w:p w:rsidR="00E20D53" w:rsidRPr="00E2111C" w:rsidRDefault="00E20D53" w:rsidP="00E20D53">
      <w:pPr>
        <w:jc w:val="center"/>
        <w:rPr>
          <w:b/>
          <w:bCs/>
          <w:sz w:val="26"/>
          <w:szCs w:val="26"/>
        </w:rPr>
      </w:pPr>
    </w:p>
    <w:p w:rsidR="00852656" w:rsidRPr="00E2111C" w:rsidRDefault="00E20D53" w:rsidP="00E20D53">
      <w:pPr>
        <w:ind w:firstLine="709"/>
        <w:jc w:val="both"/>
        <w:rPr>
          <w:sz w:val="26"/>
          <w:szCs w:val="26"/>
        </w:rPr>
      </w:pPr>
      <w:proofErr w:type="gramStart"/>
      <w:r w:rsidRPr="00E2111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</w:t>
      </w:r>
      <w:r w:rsidR="00934CCB" w:rsidRPr="00E2111C">
        <w:rPr>
          <w:sz w:val="26"/>
          <w:szCs w:val="26"/>
        </w:rPr>
        <w:t xml:space="preserve"> </w:t>
      </w:r>
      <w:r w:rsidRPr="00E2111C">
        <w:rPr>
          <w:sz w:val="26"/>
          <w:szCs w:val="26"/>
        </w:rPr>
        <w:t xml:space="preserve"> № 163н «Об утверждении Порядка ведения органами местного самоуправления реес</w:t>
      </w:r>
      <w:r w:rsidR="00541E7C" w:rsidRPr="00E2111C">
        <w:rPr>
          <w:sz w:val="26"/>
          <w:szCs w:val="26"/>
        </w:rPr>
        <w:t xml:space="preserve">тров муниципального имущества» </w:t>
      </w:r>
      <w:r w:rsidR="00934CCB" w:rsidRPr="00E2111C">
        <w:rPr>
          <w:sz w:val="26"/>
          <w:szCs w:val="26"/>
        </w:rPr>
        <w:t>и Уставом Филоновского сельского поселения Новоаннинского муниципального района Волгоградской области</w:t>
      </w:r>
      <w:r w:rsidR="00E2111C" w:rsidRPr="00E2111C">
        <w:rPr>
          <w:sz w:val="26"/>
          <w:szCs w:val="26"/>
        </w:rPr>
        <w:t>, администрация Филоновского сельского поселения</w:t>
      </w:r>
      <w:proofErr w:type="gramEnd"/>
    </w:p>
    <w:p w:rsidR="00E2111C" w:rsidRPr="00E2111C" w:rsidRDefault="00E2111C" w:rsidP="00E2111C">
      <w:pPr>
        <w:rPr>
          <w:sz w:val="26"/>
          <w:szCs w:val="26"/>
        </w:rPr>
      </w:pPr>
    </w:p>
    <w:p w:rsidR="00DD4C00" w:rsidRPr="00E2111C" w:rsidRDefault="00E2111C" w:rsidP="00E2111C">
      <w:pPr>
        <w:rPr>
          <w:sz w:val="26"/>
          <w:szCs w:val="26"/>
        </w:rPr>
      </w:pPr>
      <w:r w:rsidRPr="00E2111C">
        <w:rPr>
          <w:sz w:val="26"/>
          <w:szCs w:val="26"/>
        </w:rPr>
        <w:t>ПОСТАНОВЛЯЕТ</w:t>
      </w:r>
      <w:r w:rsidR="00DD4C00" w:rsidRPr="00E2111C">
        <w:rPr>
          <w:sz w:val="26"/>
          <w:szCs w:val="26"/>
        </w:rPr>
        <w:t>:</w:t>
      </w:r>
    </w:p>
    <w:p w:rsidR="00E2111C" w:rsidRPr="00E2111C" w:rsidRDefault="00E2111C" w:rsidP="00E2111C">
      <w:pPr>
        <w:rPr>
          <w:sz w:val="26"/>
          <w:szCs w:val="26"/>
        </w:rPr>
      </w:pPr>
    </w:p>
    <w:p w:rsidR="00DD4C00" w:rsidRPr="00E2111C" w:rsidRDefault="00DD4C00" w:rsidP="00530258">
      <w:pPr>
        <w:tabs>
          <w:tab w:val="left" w:pos="9180"/>
        </w:tabs>
        <w:ind w:firstLine="709"/>
        <w:jc w:val="both"/>
        <w:outlineLvl w:val="0"/>
        <w:rPr>
          <w:sz w:val="26"/>
          <w:szCs w:val="26"/>
        </w:rPr>
      </w:pPr>
      <w:r w:rsidRPr="00E2111C">
        <w:rPr>
          <w:sz w:val="26"/>
          <w:szCs w:val="26"/>
        </w:rPr>
        <w:t xml:space="preserve">1. </w:t>
      </w:r>
      <w:r w:rsidR="00530258" w:rsidRPr="00E2111C">
        <w:rPr>
          <w:sz w:val="26"/>
          <w:szCs w:val="26"/>
        </w:rPr>
        <w:t xml:space="preserve">Утвердить </w:t>
      </w:r>
      <w:r w:rsidR="00187764" w:rsidRPr="00E2111C">
        <w:rPr>
          <w:sz w:val="26"/>
          <w:szCs w:val="26"/>
        </w:rPr>
        <w:t xml:space="preserve">Порядок ведения реестра муниципального имущества, находящегося в собственности </w:t>
      </w:r>
      <w:r w:rsidR="00464CDC" w:rsidRPr="00E2111C">
        <w:rPr>
          <w:color w:val="000000"/>
          <w:kern w:val="2"/>
          <w:sz w:val="26"/>
          <w:szCs w:val="26"/>
          <w:lang w:eastAsia="en-US"/>
        </w:rPr>
        <w:t>Филоновского</w:t>
      </w:r>
      <w:r w:rsidR="00541E7C" w:rsidRPr="00E2111C">
        <w:rPr>
          <w:color w:val="000000"/>
          <w:kern w:val="2"/>
          <w:sz w:val="26"/>
          <w:szCs w:val="26"/>
          <w:lang w:eastAsia="en-US"/>
        </w:rPr>
        <w:t xml:space="preserve"> сельского поселения </w:t>
      </w:r>
      <w:r w:rsidR="00464CDC" w:rsidRPr="00E2111C">
        <w:rPr>
          <w:color w:val="000000"/>
          <w:kern w:val="2"/>
          <w:sz w:val="26"/>
          <w:szCs w:val="26"/>
          <w:lang w:eastAsia="en-US"/>
        </w:rPr>
        <w:t>Новоаннинского</w:t>
      </w:r>
      <w:r w:rsidR="00541E7C" w:rsidRPr="00E2111C">
        <w:rPr>
          <w:color w:val="000000"/>
          <w:kern w:val="2"/>
          <w:sz w:val="26"/>
          <w:szCs w:val="26"/>
          <w:lang w:eastAsia="en-US"/>
        </w:rPr>
        <w:t xml:space="preserve"> муниципального района Волгоградской области</w:t>
      </w:r>
      <w:r w:rsidR="00541E7C" w:rsidRPr="00E2111C">
        <w:rPr>
          <w:sz w:val="26"/>
          <w:szCs w:val="26"/>
        </w:rPr>
        <w:t xml:space="preserve"> </w:t>
      </w:r>
      <w:r w:rsidR="00B76713" w:rsidRPr="00E2111C">
        <w:rPr>
          <w:sz w:val="26"/>
          <w:szCs w:val="26"/>
        </w:rPr>
        <w:t>согласно приложению</w:t>
      </w:r>
      <w:r w:rsidR="00187764" w:rsidRPr="00E2111C">
        <w:rPr>
          <w:sz w:val="26"/>
          <w:szCs w:val="26"/>
        </w:rPr>
        <w:t xml:space="preserve"> № 1 к настоящему постановлению</w:t>
      </w:r>
      <w:r w:rsidRPr="00E2111C">
        <w:rPr>
          <w:sz w:val="26"/>
          <w:szCs w:val="26"/>
        </w:rPr>
        <w:t>.</w:t>
      </w:r>
    </w:p>
    <w:p w:rsidR="003750A8" w:rsidRPr="00E2111C" w:rsidRDefault="00530258" w:rsidP="00530258">
      <w:pPr>
        <w:ind w:firstLine="851"/>
        <w:jc w:val="both"/>
        <w:rPr>
          <w:spacing w:val="-2"/>
          <w:sz w:val="26"/>
          <w:szCs w:val="26"/>
        </w:rPr>
      </w:pPr>
      <w:r w:rsidRPr="00E2111C">
        <w:rPr>
          <w:spacing w:val="-2"/>
          <w:sz w:val="26"/>
          <w:szCs w:val="26"/>
        </w:rPr>
        <w:t xml:space="preserve">2. </w:t>
      </w:r>
      <w:r w:rsidR="003750A8" w:rsidRPr="00E2111C">
        <w:rPr>
          <w:spacing w:val="-2"/>
          <w:sz w:val="26"/>
          <w:szCs w:val="26"/>
        </w:rPr>
        <w:t>Утвердить форму реестра муниципального имущества, находящегося в собственности</w:t>
      </w:r>
      <w:r w:rsidR="00541E7C" w:rsidRPr="00E2111C">
        <w:rPr>
          <w:spacing w:val="-2"/>
          <w:sz w:val="26"/>
          <w:szCs w:val="26"/>
        </w:rPr>
        <w:t xml:space="preserve"> </w:t>
      </w:r>
      <w:r w:rsidR="00464CDC" w:rsidRPr="00E2111C">
        <w:rPr>
          <w:color w:val="000000"/>
          <w:kern w:val="2"/>
          <w:sz w:val="26"/>
          <w:szCs w:val="26"/>
          <w:lang w:eastAsia="en-US"/>
        </w:rPr>
        <w:t>Филоновского</w:t>
      </w:r>
      <w:r w:rsidR="00541E7C" w:rsidRPr="00E2111C">
        <w:rPr>
          <w:color w:val="000000"/>
          <w:kern w:val="2"/>
          <w:sz w:val="26"/>
          <w:szCs w:val="26"/>
          <w:lang w:eastAsia="en-US"/>
        </w:rPr>
        <w:t xml:space="preserve"> сельского поселения </w:t>
      </w:r>
      <w:r w:rsidR="00464CDC" w:rsidRPr="00E2111C">
        <w:rPr>
          <w:color w:val="000000"/>
          <w:kern w:val="2"/>
          <w:sz w:val="26"/>
          <w:szCs w:val="26"/>
          <w:lang w:eastAsia="en-US"/>
        </w:rPr>
        <w:t>Новоаннинского</w:t>
      </w:r>
      <w:r w:rsidR="00541E7C" w:rsidRPr="00E2111C">
        <w:rPr>
          <w:color w:val="000000"/>
          <w:kern w:val="2"/>
          <w:sz w:val="26"/>
          <w:szCs w:val="26"/>
          <w:lang w:eastAsia="en-US"/>
        </w:rPr>
        <w:t xml:space="preserve"> муниципального района Волгоградской области</w:t>
      </w:r>
      <w:r w:rsidR="00541E7C" w:rsidRPr="00E2111C">
        <w:rPr>
          <w:spacing w:val="-2"/>
          <w:sz w:val="26"/>
          <w:szCs w:val="26"/>
        </w:rPr>
        <w:t xml:space="preserve"> </w:t>
      </w:r>
      <w:r w:rsidR="003750A8" w:rsidRPr="00E2111C">
        <w:rPr>
          <w:spacing w:val="-2"/>
          <w:sz w:val="26"/>
          <w:szCs w:val="26"/>
        </w:rPr>
        <w:t>согласно приложению № 2 к настоящему постановлению.</w:t>
      </w:r>
    </w:p>
    <w:p w:rsidR="00530258" w:rsidRPr="00E2111C" w:rsidRDefault="00541E7C" w:rsidP="00530258">
      <w:pPr>
        <w:ind w:firstLine="851"/>
        <w:jc w:val="both"/>
        <w:rPr>
          <w:spacing w:val="-2"/>
          <w:sz w:val="26"/>
          <w:szCs w:val="26"/>
        </w:rPr>
      </w:pPr>
      <w:r w:rsidRPr="00E2111C">
        <w:rPr>
          <w:spacing w:val="-2"/>
          <w:sz w:val="26"/>
          <w:szCs w:val="26"/>
        </w:rPr>
        <w:t>3</w:t>
      </w:r>
      <w:r w:rsidR="00530258" w:rsidRPr="00E2111C">
        <w:rPr>
          <w:spacing w:val="-2"/>
          <w:sz w:val="26"/>
          <w:szCs w:val="26"/>
        </w:rPr>
        <w:t xml:space="preserve">. Настоящее постановление вступает в силу </w:t>
      </w:r>
      <w:r w:rsidR="00911F2C" w:rsidRPr="00E2111C">
        <w:rPr>
          <w:spacing w:val="-2"/>
          <w:sz w:val="26"/>
          <w:szCs w:val="26"/>
        </w:rPr>
        <w:t xml:space="preserve">с момента его </w:t>
      </w:r>
      <w:r w:rsidRPr="00E2111C">
        <w:rPr>
          <w:spacing w:val="-2"/>
          <w:sz w:val="26"/>
          <w:szCs w:val="26"/>
        </w:rPr>
        <w:t xml:space="preserve">обнародования </w:t>
      </w:r>
      <w:r w:rsidR="00530258" w:rsidRPr="00E2111C">
        <w:rPr>
          <w:spacing w:val="-2"/>
          <w:sz w:val="26"/>
          <w:szCs w:val="26"/>
        </w:rPr>
        <w:t>.</w:t>
      </w:r>
    </w:p>
    <w:p w:rsidR="00530258" w:rsidRPr="00E2111C" w:rsidRDefault="00541E7C" w:rsidP="00530258">
      <w:pPr>
        <w:ind w:firstLine="851"/>
        <w:jc w:val="both"/>
        <w:rPr>
          <w:spacing w:val="-2"/>
          <w:sz w:val="26"/>
          <w:szCs w:val="26"/>
        </w:rPr>
      </w:pPr>
      <w:r w:rsidRPr="00E2111C">
        <w:rPr>
          <w:spacing w:val="-2"/>
          <w:sz w:val="26"/>
          <w:szCs w:val="26"/>
        </w:rPr>
        <w:t>4</w:t>
      </w:r>
      <w:r w:rsidR="00530258" w:rsidRPr="00E2111C">
        <w:rPr>
          <w:spacing w:val="-2"/>
          <w:sz w:val="26"/>
          <w:szCs w:val="26"/>
        </w:rPr>
        <w:t xml:space="preserve">. </w:t>
      </w:r>
      <w:proofErr w:type="gramStart"/>
      <w:r w:rsidR="00530258" w:rsidRPr="00E2111C">
        <w:rPr>
          <w:spacing w:val="-2"/>
          <w:sz w:val="26"/>
          <w:szCs w:val="26"/>
        </w:rPr>
        <w:t>Контроль за</w:t>
      </w:r>
      <w:proofErr w:type="gramEnd"/>
      <w:r w:rsidR="00530258" w:rsidRPr="00E2111C">
        <w:rPr>
          <w:spacing w:val="-2"/>
          <w:sz w:val="26"/>
          <w:szCs w:val="26"/>
        </w:rPr>
        <w:t xml:space="preserve"> исполнением настоящего постановления </w:t>
      </w:r>
      <w:r w:rsidRPr="00E2111C">
        <w:rPr>
          <w:spacing w:val="-2"/>
          <w:sz w:val="26"/>
          <w:szCs w:val="26"/>
        </w:rPr>
        <w:t xml:space="preserve"> оставляю за собой.</w:t>
      </w:r>
    </w:p>
    <w:p w:rsidR="00DD4C00" w:rsidRPr="00E2111C" w:rsidRDefault="00DD4C00" w:rsidP="00DD4C00">
      <w:pPr>
        <w:jc w:val="both"/>
        <w:rPr>
          <w:sz w:val="26"/>
          <w:szCs w:val="26"/>
        </w:rPr>
      </w:pPr>
    </w:p>
    <w:p w:rsidR="00E2111C" w:rsidRPr="00E2111C" w:rsidRDefault="00E2111C" w:rsidP="00541E7C">
      <w:pPr>
        <w:rPr>
          <w:sz w:val="26"/>
          <w:szCs w:val="26"/>
        </w:rPr>
      </w:pPr>
    </w:p>
    <w:p w:rsidR="00541E7C" w:rsidRPr="00E2111C" w:rsidRDefault="00757EBD" w:rsidP="00541E7C">
      <w:pPr>
        <w:rPr>
          <w:sz w:val="26"/>
          <w:szCs w:val="26"/>
        </w:rPr>
      </w:pPr>
      <w:r w:rsidRPr="00E2111C">
        <w:rPr>
          <w:sz w:val="26"/>
          <w:szCs w:val="26"/>
        </w:rPr>
        <w:t>Г</w:t>
      </w:r>
      <w:r w:rsidR="00DD4C00" w:rsidRPr="00E2111C">
        <w:rPr>
          <w:sz w:val="26"/>
          <w:szCs w:val="26"/>
        </w:rPr>
        <w:t>лав</w:t>
      </w:r>
      <w:r w:rsidRPr="00E2111C">
        <w:rPr>
          <w:sz w:val="26"/>
          <w:szCs w:val="26"/>
        </w:rPr>
        <w:t>а</w:t>
      </w:r>
      <w:r w:rsidR="00DD4C00" w:rsidRPr="00E2111C">
        <w:rPr>
          <w:sz w:val="26"/>
          <w:szCs w:val="26"/>
        </w:rPr>
        <w:t xml:space="preserve"> </w:t>
      </w:r>
      <w:r w:rsidR="00464CDC" w:rsidRPr="00E2111C">
        <w:rPr>
          <w:sz w:val="26"/>
          <w:szCs w:val="26"/>
        </w:rPr>
        <w:t>Филоновского</w:t>
      </w:r>
    </w:p>
    <w:p w:rsidR="00541E7C" w:rsidRPr="00E2111C" w:rsidRDefault="00E2111C" w:rsidP="00541E7C">
      <w:pPr>
        <w:rPr>
          <w:sz w:val="26"/>
          <w:szCs w:val="26"/>
        </w:rPr>
      </w:pPr>
      <w:r w:rsidRPr="00E2111C">
        <w:rPr>
          <w:sz w:val="26"/>
          <w:szCs w:val="26"/>
        </w:rPr>
        <w:t>с</w:t>
      </w:r>
      <w:r w:rsidR="00541E7C" w:rsidRPr="00E2111C">
        <w:rPr>
          <w:sz w:val="26"/>
          <w:szCs w:val="26"/>
        </w:rPr>
        <w:t xml:space="preserve">ельского поселения                                                                 </w:t>
      </w:r>
      <w:r w:rsidRPr="00E2111C">
        <w:rPr>
          <w:sz w:val="26"/>
          <w:szCs w:val="26"/>
        </w:rPr>
        <w:t>А.Н. Ефремов</w:t>
      </w:r>
    </w:p>
    <w:p w:rsidR="00627EAF" w:rsidRPr="00E2111C" w:rsidRDefault="00627EAF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</w:p>
    <w:p w:rsidR="00411D72" w:rsidRPr="00E2111C" w:rsidRDefault="00411D72" w:rsidP="008E49AD">
      <w:pPr>
        <w:pStyle w:val="western"/>
        <w:spacing w:before="0" w:after="0"/>
        <w:jc w:val="both"/>
        <w:rPr>
          <w:bCs/>
        </w:rPr>
      </w:pPr>
      <w:r w:rsidRPr="00E2111C">
        <w:rPr>
          <w:bCs/>
          <w:sz w:val="20"/>
          <w:szCs w:val="20"/>
        </w:rPr>
        <w:br w:type="page"/>
      </w:r>
    </w:p>
    <w:p w:rsidR="005C07F7" w:rsidRPr="00E2111C" w:rsidRDefault="005C07F7" w:rsidP="00411D7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C07F7" w:rsidRPr="00E2111C" w:rsidSect="00627EAF">
          <w:pgSz w:w="11906" w:h="16838"/>
          <w:pgMar w:top="426" w:right="851" w:bottom="1134" w:left="1304" w:header="708" w:footer="708" w:gutter="0"/>
          <w:cols w:space="708"/>
          <w:docGrid w:linePitch="360"/>
        </w:sectPr>
      </w:pPr>
    </w:p>
    <w:p w:rsidR="008E49AD" w:rsidRPr="00E2111C" w:rsidRDefault="003E6F21" w:rsidP="003E6F21">
      <w:pPr>
        <w:autoSpaceDE w:val="0"/>
        <w:autoSpaceDN w:val="0"/>
        <w:adjustRightInd w:val="0"/>
        <w:jc w:val="right"/>
        <w:rPr>
          <w:bCs/>
        </w:rPr>
      </w:pPr>
      <w:r w:rsidRPr="00E2111C">
        <w:rPr>
          <w:bCs/>
        </w:rPr>
        <w:lastRenderedPageBreak/>
        <w:t>Приложение № 1</w:t>
      </w:r>
    </w:p>
    <w:p w:rsidR="003E6F21" w:rsidRPr="00E2111C" w:rsidRDefault="003E6F21" w:rsidP="003E6F21">
      <w:pPr>
        <w:autoSpaceDE w:val="0"/>
        <w:autoSpaceDN w:val="0"/>
        <w:adjustRightInd w:val="0"/>
        <w:jc w:val="right"/>
        <w:rPr>
          <w:bCs/>
        </w:rPr>
      </w:pPr>
      <w:r w:rsidRPr="00E2111C">
        <w:rPr>
          <w:bCs/>
        </w:rPr>
        <w:t>к постановлению</w:t>
      </w:r>
    </w:p>
    <w:p w:rsidR="003E6F21" w:rsidRPr="00E2111C" w:rsidRDefault="003E6F21" w:rsidP="003E6F21">
      <w:pPr>
        <w:autoSpaceDE w:val="0"/>
        <w:autoSpaceDN w:val="0"/>
        <w:adjustRightInd w:val="0"/>
        <w:jc w:val="right"/>
        <w:rPr>
          <w:bCs/>
        </w:rPr>
      </w:pPr>
      <w:r w:rsidRPr="00E2111C">
        <w:rPr>
          <w:bCs/>
        </w:rPr>
        <w:t>Администрации</w:t>
      </w:r>
    </w:p>
    <w:p w:rsidR="003E6F21" w:rsidRPr="00E2111C" w:rsidRDefault="00464CDC" w:rsidP="003E6F21">
      <w:pPr>
        <w:autoSpaceDE w:val="0"/>
        <w:autoSpaceDN w:val="0"/>
        <w:adjustRightInd w:val="0"/>
        <w:jc w:val="right"/>
        <w:rPr>
          <w:bCs/>
        </w:rPr>
      </w:pPr>
      <w:r w:rsidRPr="00E2111C">
        <w:rPr>
          <w:bCs/>
        </w:rPr>
        <w:t>Филоновского</w:t>
      </w:r>
    </w:p>
    <w:p w:rsidR="003E6F21" w:rsidRPr="00E2111C" w:rsidRDefault="003E6F21" w:rsidP="003E6F21">
      <w:pPr>
        <w:autoSpaceDE w:val="0"/>
        <w:autoSpaceDN w:val="0"/>
        <w:adjustRightInd w:val="0"/>
        <w:jc w:val="right"/>
        <w:rPr>
          <w:bCs/>
        </w:rPr>
      </w:pPr>
      <w:r w:rsidRPr="00E2111C">
        <w:rPr>
          <w:bCs/>
        </w:rPr>
        <w:t>сельского поселения</w:t>
      </w:r>
    </w:p>
    <w:p w:rsidR="003E6F21" w:rsidRPr="00E2111C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E2111C">
        <w:rPr>
          <w:bCs/>
        </w:rPr>
        <w:t xml:space="preserve">от </w:t>
      </w:r>
      <w:r w:rsidR="00E2111C" w:rsidRPr="00E2111C">
        <w:rPr>
          <w:bCs/>
        </w:rPr>
        <w:t>16</w:t>
      </w:r>
      <w:r w:rsidR="00541E7C" w:rsidRPr="00E2111C">
        <w:rPr>
          <w:bCs/>
        </w:rPr>
        <w:t>.06</w:t>
      </w:r>
      <w:r w:rsidR="00AC15A0" w:rsidRPr="00E2111C">
        <w:rPr>
          <w:bCs/>
        </w:rPr>
        <w:t>.202</w:t>
      </w:r>
      <w:r w:rsidR="00E2111C" w:rsidRPr="00E2111C">
        <w:rPr>
          <w:bCs/>
        </w:rPr>
        <w:t>5</w:t>
      </w:r>
      <w:r w:rsidRPr="00E2111C">
        <w:rPr>
          <w:bCs/>
        </w:rPr>
        <w:t xml:space="preserve"> № </w:t>
      </w:r>
      <w:r w:rsidR="00E2111C" w:rsidRPr="00E2111C">
        <w:rPr>
          <w:bCs/>
        </w:rPr>
        <w:t>16</w:t>
      </w:r>
    </w:p>
    <w:p w:rsidR="003E6F21" w:rsidRPr="00E2111C" w:rsidRDefault="003E6F21" w:rsidP="003E6F21">
      <w:pPr>
        <w:shd w:val="clear" w:color="auto" w:fill="FFFFFF"/>
        <w:spacing w:after="240"/>
        <w:jc w:val="center"/>
        <w:textAlignment w:val="baseline"/>
        <w:rPr>
          <w:bCs/>
          <w:color w:val="444444"/>
          <w:sz w:val="26"/>
          <w:szCs w:val="26"/>
          <w:lang w:eastAsia="ru-RU"/>
        </w:rPr>
      </w:pPr>
    </w:p>
    <w:p w:rsidR="003E6F21" w:rsidRPr="00E2111C" w:rsidRDefault="003E6F21" w:rsidP="003E6F21">
      <w:pPr>
        <w:shd w:val="clear" w:color="auto" w:fill="FFFFFF"/>
        <w:ind w:firstLine="709"/>
        <w:jc w:val="center"/>
        <w:textAlignment w:val="baseline"/>
        <w:rPr>
          <w:bCs/>
          <w:color w:val="000000" w:themeColor="text1"/>
          <w:sz w:val="26"/>
          <w:szCs w:val="26"/>
          <w:lang w:eastAsia="ru-RU"/>
        </w:rPr>
      </w:pPr>
      <w:r w:rsidRPr="00E2111C">
        <w:rPr>
          <w:bCs/>
          <w:color w:val="000000" w:themeColor="text1"/>
          <w:sz w:val="26"/>
          <w:szCs w:val="26"/>
          <w:lang w:eastAsia="ru-RU"/>
        </w:rPr>
        <w:t>Порядок</w:t>
      </w:r>
    </w:p>
    <w:p w:rsidR="003E6F21" w:rsidRPr="00E2111C" w:rsidRDefault="003E6F21" w:rsidP="003E6F21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bCs/>
          <w:color w:val="000000" w:themeColor="text1"/>
          <w:sz w:val="26"/>
          <w:szCs w:val="26"/>
          <w:lang w:eastAsia="ru-RU"/>
        </w:rPr>
        <w:t xml:space="preserve">ведения реестра муниципального имущества, находящегося в собственности </w:t>
      </w:r>
      <w:r w:rsidR="00464CDC" w:rsidRPr="00E2111C">
        <w:rPr>
          <w:color w:val="000000" w:themeColor="text1"/>
          <w:kern w:val="2"/>
          <w:sz w:val="26"/>
          <w:szCs w:val="26"/>
          <w:lang w:eastAsia="en-US"/>
        </w:rPr>
        <w:t>Филоновского</w:t>
      </w:r>
      <w:r w:rsidR="00541E7C" w:rsidRPr="00E2111C">
        <w:rPr>
          <w:color w:val="000000" w:themeColor="text1"/>
          <w:kern w:val="2"/>
          <w:sz w:val="26"/>
          <w:szCs w:val="26"/>
          <w:lang w:eastAsia="en-US"/>
        </w:rPr>
        <w:t xml:space="preserve"> сельского поселения </w:t>
      </w:r>
      <w:r w:rsidR="00464CDC" w:rsidRPr="00E2111C">
        <w:rPr>
          <w:color w:val="000000" w:themeColor="text1"/>
          <w:kern w:val="2"/>
          <w:sz w:val="26"/>
          <w:szCs w:val="26"/>
          <w:lang w:eastAsia="en-US"/>
        </w:rPr>
        <w:t>Новоаннинского</w:t>
      </w:r>
      <w:r w:rsidR="00541E7C" w:rsidRPr="00E2111C">
        <w:rPr>
          <w:color w:val="000000" w:themeColor="text1"/>
          <w:kern w:val="2"/>
          <w:sz w:val="26"/>
          <w:szCs w:val="26"/>
          <w:lang w:eastAsia="en-US"/>
        </w:rPr>
        <w:t xml:space="preserve"> муниципального района Волгоградской области</w:t>
      </w:r>
      <w:r w:rsidRPr="00E2111C">
        <w:rPr>
          <w:color w:val="000000" w:themeColor="text1"/>
          <w:sz w:val="26"/>
          <w:szCs w:val="26"/>
          <w:lang w:eastAsia="ru-RU"/>
        </w:rPr>
        <w:br/>
      </w:r>
    </w:p>
    <w:p w:rsidR="003E6F21" w:rsidRPr="00E2111C" w:rsidRDefault="003E6F21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color w:val="000000" w:themeColor="text1"/>
          <w:sz w:val="26"/>
          <w:szCs w:val="26"/>
          <w:lang w:eastAsia="ru-RU"/>
        </w:rPr>
      </w:pPr>
      <w:r w:rsidRPr="00E2111C">
        <w:rPr>
          <w:bCs/>
          <w:color w:val="000000" w:themeColor="text1"/>
          <w:sz w:val="26"/>
          <w:szCs w:val="26"/>
          <w:lang w:eastAsia="ru-RU"/>
        </w:rPr>
        <w:t>I. Общие положения</w:t>
      </w:r>
    </w:p>
    <w:p w:rsidR="002F1D0E" w:rsidRPr="00E2111C" w:rsidRDefault="002F1D0E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color w:val="000000" w:themeColor="text1"/>
          <w:sz w:val="26"/>
          <w:szCs w:val="26"/>
          <w:lang w:eastAsia="ru-RU"/>
        </w:rPr>
      </w:pPr>
    </w:p>
    <w:p w:rsidR="00FB6818" w:rsidRPr="00E2111C" w:rsidRDefault="003E6F21" w:rsidP="002F1D0E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 </w:t>
      </w:r>
      <w:proofErr w:type="gramStart"/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5717C9" w:rsidRPr="00E2111C">
        <w:rPr>
          <w:color w:val="000000" w:themeColor="text1"/>
          <w:sz w:val="26"/>
          <w:szCs w:val="26"/>
          <w:lang w:eastAsia="ru-RU"/>
        </w:rPr>
        <w:t>1</w:t>
      </w:r>
      <w:r w:rsidRPr="00E2111C">
        <w:rPr>
          <w:color w:val="000000" w:themeColor="text1"/>
          <w:sz w:val="26"/>
          <w:szCs w:val="26"/>
          <w:lang w:eastAsia="ru-RU"/>
        </w:rPr>
        <w:t xml:space="preserve"> Настоящий Порядок устанавливает правила ведения </w:t>
      </w:r>
      <w:r w:rsidR="00055463" w:rsidRPr="00E2111C">
        <w:rPr>
          <w:color w:val="000000" w:themeColor="text1"/>
          <w:sz w:val="26"/>
          <w:szCs w:val="26"/>
          <w:lang w:eastAsia="ru-RU"/>
        </w:rPr>
        <w:t xml:space="preserve">администрацией </w:t>
      </w:r>
      <w:r w:rsidR="00464CDC" w:rsidRPr="00E2111C">
        <w:rPr>
          <w:color w:val="000000" w:themeColor="text1"/>
          <w:sz w:val="26"/>
          <w:szCs w:val="26"/>
          <w:lang w:eastAsia="ru-RU"/>
        </w:rPr>
        <w:t>Филоновского</w:t>
      </w:r>
      <w:r w:rsidR="00055463" w:rsidRPr="00E2111C">
        <w:rPr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F831E3" w:rsidRPr="00E2111C">
        <w:rPr>
          <w:color w:val="000000" w:themeColor="text1"/>
          <w:sz w:val="26"/>
          <w:szCs w:val="26"/>
          <w:lang w:eastAsia="ru-RU"/>
        </w:rPr>
        <w:t xml:space="preserve"> (далее – администрация)</w:t>
      </w:r>
      <w:r w:rsidR="00E2111C">
        <w:rPr>
          <w:color w:val="000000" w:themeColor="text1"/>
          <w:sz w:val="26"/>
          <w:szCs w:val="26"/>
          <w:lang w:eastAsia="ru-RU"/>
        </w:rPr>
        <w:t xml:space="preserve"> </w:t>
      </w:r>
      <w:r w:rsidR="00055463" w:rsidRPr="00E2111C">
        <w:rPr>
          <w:color w:val="000000" w:themeColor="text1"/>
          <w:sz w:val="26"/>
          <w:szCs w:val="26"/>
          <w:lang w:eastAsia="ru-RU"/>
        </w:rPr>
        <w:t xml:space="preserve">реестра муниципального имущества, находящегося в собственности </w:t>
      </w:r>
      <w:r w:rsidR="00464CDC" w:rsidRPr="00E2111C">
        <w:rPr>
          <w:color w:val="000000" w:themeColor="text1"/>
          <w:kern w:val="2"/>
          <w:sz w:val="26"/>
          <w:szCs w:val="26"/>
          <w:lang w:eastAsia="en-US"/>
        </w:rPr>
        <w:t>Филоновского</w:t>
      </w:r>
      <w:r w:rsidR="00541E7C" w:rsidRPr="00E2111C">
        <w:rPr>
          <w:color w:val="000000" w:themeColor="text1"/>
          <w:kern w:val="2"/>
          <w:sz w:val="26"/>
          <w:szCs w:val="26"/>
          <w:lang w:eastAsia="en-US"/>
        </w:rPr>
        <w:t xml:space="preserve"> сельского поселения </w:t>
      </w:r>
      <w:r w:rsidR="00464CDC" w:rsidRPr="00E2111C">
        <w:rPr>
          <w:color w:val="000000" w:themeColor="text1"/>
          <w:kern w:val="2"/>
          <w:sz w:val="26"/>
          <w:szCs w:val="26"/>
          <w:lang w:eastAsia="en-US"/>
        </w:rPr>
        <w:t>Новоаннинского</w:t>
      </w:r>
      <w:r w:rsidR="00541E7C" w:rsidRPr="00E2111C">
        <w:rPr>
          <w:color w:val="000000" w:themeColor="text1"/>
          <w:kern w:val="2"/>
          <w:sz w:val="26"/>
          <w:szCs w:val="26"/>
          <w:lang w:eastAsia="en-US"/>
        </w:rPr>
        <w:t xml:space="preserve"> муниципального района Волгоградской области</w:t>
      </w:r>
      <w:r w:rsidR="00541E7C" w:rsidRPr="00E2111C">
        <w:rPr>
          <w:color w:val="000000" w:themeColor="text1"/>
          <w:sz w:val="26"/>
          <w:szCs w:val="26"/>
          <w:lang w:eastAsia="ru-RU"/>
        </w:rPr>
        <w:t xml:space="preserve"> </w:t>
      </w:r>
      <w:r w:rsidRPr="00E2111C">
        <w:rPr>
          <w:color w:val="000000" w:themeColor="text1"/>
          <w:sz w:val="26"/>
          <w:szCs w:val="26"/>
          <w:lang w:eastAsia="ru-RU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FB6818" w:rsidRPr="00E2111C">
        <w:rPr>
          <w:color w:val="000000" w:themeColor="text1"/>
          <w:sz w:val="26"/>
          <w:szCs w:val="26"/>
          <w:lang w:eastAsia="ru-RU"/>
        </w:rPr>
        <w:t>е</w:t>
      </w:r>
      <w:r w:rsidRPr="00E2111C">
        <w:rPr>
          <w:color w:val="000000" w:themeColor="text1"/>
          <w:sz w:val="26"/>
          <w:szCs w:val="26"/>
          <w:lang w:eastAsia="ru-RU"/>
        </w:rPr>
        <w:t>, а также порядок предоставления сод</w:t>
      </w:r>
      <w:r w:rsidR="00055463" w:rsidRPr="00E2111C">
        <w:rPr>
          <w:color w:val="000000" w:themeColor="text1"/>
          <w:sz w:val="26"/>
          <w:szCs w:val="26"/>
          <w:lang w:eastAsia="ru-RU"/>
        </w:rPr>
        <w:t>ержащейся в реестр</w:t>
      </w:r>
      <w:r w:rsidR="00FB6818" w:rsidRPr="00E2111C">
        <w:rPr>
          <w:color w:val="000000" w:themeColor="text1"/>
          <w:sz w:val="26"/>
          <w:szCs w:val="26"/>
          <w:lang w:eastAsia="ru-RU"/>
        </w:rPr>
        <w:t>е</w:t>
      </w:r>
      <w:r w:rsidR="00055463" w:rsidRPr="00E2111C">
        <w:rPr>
          <w:color w:val="000000" w:themeColor="text1"/>
          <w:sz w:val="26"/>
          <w:szCs w:val="26"/>
          <w:lang w:eastAsia="ru-RU"/>
        </w:rPr>
        <w:t xml:space="preserve"> информации </w:t>
      </w:r>
      <w:r w:rsidRPr="00E2111C">
        <w:rPr>
          <w:color w:val="000000" w:themeColor="text1"/>
          <w:sz w:val="26"/>
          <w:szCs w:val="26"/>
          <w:lang w:eastAsia="ru-RU"/>
        </w:rPr>
        <w:t>о муниципальном имуществе.</w:t>
      </w:r>
      <w:proofErr w:type="gramEnd"/>
    </w:p>
    <w:p w:rsidR="00FD6E3F" w:rsidRPr="00E2111C" w:rsidRDefault="003E6F21" w:rsidP="002F1D0E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91654" w:rsidRPr="00E2111C" w:rsidRDefault="005717C9" w:rsidP="002F1D0E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3E6F21" w:rsidRPr="00E2111C">
        <w:rPr>
          <w:color w:val="000000" w:themeColor="text1"/>
          <w:sz w:val="26"/>
          <w:szCs w:val="26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91654" w:rsidRPr="00E2111C" w:rsidRDefault="00091654" w:rsidP="002F1D0E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proofErr w:type="gramStart"/>
      <w:r w:rsidRPr="00E2111C">
        <w:rPr>
          <w:color w:val="000000" w:themeColor="text1"/>
          <w:sz w:val="26"/>
          <w:szCs w:val="26"/>
          <w:lang w:eastAsia="ru-RU"/>
        </w:rPr>
        <w:t>-</w:t>
      </w:r>
      <w:r w:rsidR="003E6F21" w:rsidRPr="00E2111C">
        <w:rPr>
          <w:color w:val="000000" w:themeColor="text1"/>
          <w:sz w:val="26"/>
          <w:szCs w:val="26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E6F21" w:rsidRPr="00E2111C" w:rsidRDefault="00091654" w:rsidP="002F1D0E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3E6F21" w:rsidRPr="00E2111C">
        <w:rPr>
          <w:color w:val="000000" w:themeColor="text1"/>
          <w:sz w:val="26"/>
          <w:szCs w:val="26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="00CC4F1E" w:rsidRPr="00E2111C">
        <w:rPr>
          <w:color w:val="000000" w:themeColor="text1"/>
          <w:sz w:val="26"/>
          <w:szCs w:val="26"/>
          <w:lang w:eastAsia="ru-RU"/>
        </w:rPr>
        <w:t>Р</w:t>
      </w:r>
      <w:r w:rsidR="003E6F21" w:rsidRPr="00E2111C">
        <w:rPr>
          <w:color w:val="000000" w:themeColor="text1"/>
          <w:sz w:val="26"/>
          <w:szCs w:val="26"/>
          <w:lang w:eastAsia="ru-RU"/>
        </w:rPr>
        <w:t>ешени</w:t>
      </w:r>
      <w:r w:rsidR="00541E7C" w:rsidRPr="00E2111C">
        <w:rPr>
          <w:color w:val="000000" w:themeColor="text1"/>
          <w:sz w:val="26"/>
          <w:szCs w:val="26"/>
          <w:lang w:eastAsia="ru-RU"/>
        </w:rPr>
        <w:t xml:space="preserve">ем </w:t>
      </w:r>
      <w:r w:rsidR="00CC4F1E" w:rsidRPr="00E2111C">
        <w:rPr>
          <w:color w:val="000000" w:themeColor="text1"/>
          <w:sz w:val="26"/>
          <w:szCs w:val="26"/>
          <w:lang w:eastAsia="ru-RU"/>
        </w:rPr>
        <w:t xml:space="preserve"> депутатов </w:t>
      </w:r>
      <w:r w:rsidR="00464CDC" w:rsidRPr="00E2111C">
        <w:rPr>
          <w:color w:val="000000" w:themeColor="text1"/>
          <w:sz w:val="26"/>
          <w:szCs w:val="26"/>
          <w:lang w:eastAsia="ru-RU"/>
        </w:rPr>
        <w:t>Филоновского</w:t>
      </w:r>
      <w:r w:rsidR="00CC4F1E" w:rsidRPr="00E2111C">
        <w:rPr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E21494" w:rsidRPr="00E2111C">
        <w:rPr>
          <w:color w:val="000000" w:themeColor="text1"/>
          <w:sz w:val="26"/>
          <w:szCs w:val="26"/>
          <w:lang w:eastAsia="ru-RU"/>
        </w:rPr>
        <w:t>;</w:t>
      </w:r>
    </w:p>
    <w:p w:rsidR="00E21494" w:rsidRPr="00E2111C" w:rsidRDefault="00E21494" w:rsidP="002F1D0E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</w:t>
      </w:r>
      <w:r w:rsidR="00541E7C" w:rsidRPr="00E2111C">
        <w:rPr>
          <w:color w:val="000000" w:themeColor="text1"/>
          <w:sz w:val="26"/>
          <w:szCs w:val="26"/>
          <w:lang w:eastAsia="ru-RU"/>
        </w:rPr>
        <w:t xml:space="preserve">пределенный Решением </w:t>
      </w:r>
      <w:r w:rsidRPr="00E2111C">
        <w:rPr>
          <w:color w:val="000000" w:themeColor="text1"/>
          <w:sz w:val="26"/>
          <w:szCs w:val="26"/>
          <w:lang w:eastAsia="ru-RU"/>
        </w:rPr>
        <w:t xml:space="preserve"> депутатов </w:t>
      </w:r>
      <w:r w:rsidR="00464CDC" w:rsidRPr="00E2111C">
        <w:rPr>
          <w:color w:val="000000" w:themeColor="text1"/>
          <w:sz w:val="26"/>
          <w:szCs w:val="26"/>
          <w:lang w:eastAsia="ru-RU"/>
        </w:rPr>
        <w:t>Филоновского</w:t>
      </w:r>
      <w:r w:rsidRPr="00E2111C">
        <w:rPr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</w:t>
      </w:r>
      <w:r w:rsidR="00194BD2" w:rsidRPr="00E2111C">
        <w:rPr>
          <w:color w:val="000000" w:themeColor="text1"/>
          <w:sz w:val="26"/>
          <w:szCs w:val="26"/>
          <w:lang w:eastAsia="ru-RU"/>
        </w:rPr>
        <w:t xml:space="preserve"> администрацией</w:t>
      </w:r>
      <w:r w:rsidR="00F831E3" w:rsidRPr="00E2111C">
        <w:rPr>
          <w:color w:val="000000" w:themeColor="text1"/>
          <w:sz w:val="26"/>
          <w:szCs w:val="26"/>
          <w:lang w:eastAsia="ru-RU"/>
        </w:rPr>
        <w:t xml:space="preserve"> самостоятельно.</w:t>
      </w: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>5. Ведение реестр</w:t>
      </w:r>
      <w:r w:rsidR="0013157F" w:rsidRPr="00E2111C">
        <w:rPr>
          <w:color w:val="000000" w:themeColor="text1"/>
          <w:sz w:val="26"/>
          <w:szCs w:val="26"/>
          <w:lang w:eastAsia="ru-RU"/>
        </w:rPr>
        <w:t>а</w:t>
      </w:r>
      <w:r w:rsidR="00F831E3" w:rsidRPr="00E2111C">
        <w:rPr>
          <w:color w:val="000000" w:themeColor="text1"/>
          <w:sz w:val="26"/>
          <w:szCs w:val="26"/>
          <w:lang w:eastAsia="ru-RU"/>
        </w:rPr>
        <w:t xml:space="preserve"> осуществляется </w:t>
      </w:r>
      <w:r w:rsidR="0013157F" w:rsidRPr="00E2111C">
        <w:rPr>
          <w:color w:val="000000" w:themeColor="text1"/>
          <w:sz w:val="26"/>
          <w:szCs w:val="26"/>
          <w:lang w:eastAsia="ru-RU"/>
        </w:rPr>
        <w:t xml:space="preserve">администрацией </w:t>
      </w:r>
      <w:r w:rsidR="00464CDC" w:rsidRPr="00E2111C">
        <w:rPr>
          <w:color w:val="000000" w:themeColor="text1"/>
          <w:sz w:val="26"/>
          <w:szCs w:val="26"/>
          <w:lang w:eastAsia="ru-RU"/>
        </w:rPr>
        <w:t>Филоновского</w:t>
      </w:r>
      <w:r w:rsidR="0013157F" w:rsidRPr="00E2111C">
        <w:rPr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F831E3" w:rsidRPr="00E2111C">
        <w:rPr>
          <w:color w:val="000000" w:themeColor="text1"/>
          <w:sz w:val="26"/>
          <w:szCs w:val="26"/>
          <w:lang w:eastAsia="ru-RU"/>
        </w:rPr>
        <w:t xml:space="preserve"> (далее - уполномоченный орган).</w:t>
      </w: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4B4DCE" w:rsidRPr="00E2111C">
        <w:rPr>
          <w:color w:val="000000" w:themeColor="text1"/>
          <w:sz w:val="26"/>
          <w:szCs w:val="26"/>
          <w:lang w:eastAsia="ru-RU"/>
        </w:rPr>
        <w:t xml:space="preserve"> (приложение 1 к настоящему Порядку)</w:t>
      </w:r>
      <w:r w:rsidR="00F831E3" w:rsidRPr="00E2111C">
        <w:rPr>
          <w:color w:val="000000" w:themeColor="text1"/>
          <w:sz w:val="26"/>
          <w:szCs w:val="26"/>
          <w:lang w:eastAsia="ru-RU"/>
        </w:rPr>
        <w:t>.</w:t>
      </w: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>8. Реестр вед</w:t>
      </w:r>
      <w:r w:rsidR="004B4DCE" w:rsidRPr="00E2111C">
        <w:rPr>
          <w:color w:val="000000" w:themeColor="text1"/>
          <w:sz w:val="26"/>
          <w:szCs w:val="26"/>
          <w:lang w:eastAsia="ru-RU"/>
        </w:rPr>
        <w:t>е</w:t>
      </w:r>
      <w:r w:rsidR="00F831E3" w:rsidRPr="00E2111C">
        <w:rPr>
          <w:color w:val="000000" w:themeColor="text1"/>
          <w:sz w:val="26"/>
          <w:szCs w:val="26"/>
          <w:lang w:eastAsia="ru-RU"/>
        </w:rPr>
        <w:t>тся на бумажн</w:t>
      </w:r>
      <w:r w:rsidR="004B4DCE" w:rsidRPr="00E2111C">
        <w:rPr>
          <w:color w:val="000000" w:themeColor="text1"/>
          <w:sz w:val="26"/>
          <w:szCs w:val="26"/>
          <w:lang w:eastAsia="ru-RU"/>
        </w:rPr>
        <w:t>ом</w:t>
      </w:r>
      <w:r w:rsidR="00F831E3" w:rsidRPr="00E2111C">
        <w:rPr>
          <w:color w:val="000000" w:themeColor="text1"/>
          <w:sz w:val="26"/>
          <w:szCs w:val="26"/>
          <w:lang w:eastAsia="ru-RU"/>
        </w:rPr>
        <w:t xml:space="preserve"> и (или) электронн</w:t>
      </w:r>
      <w:r w:rsidR="004B4DCE" w:rsidRPr="00E2111C">
        <w:rPr>
          <w:color w:val="000000" w:themeColor="text1"/>
          <w:sz w:val="26"/>
          <w:szCs w:val="26"/>
          <w:lang w:eastAsia="ru-RU"/>
        </w:rPr>
        <w:t>ом</w:t>
      </w:r>
      <w:r w:rsidR="00F831E3" w:rsidRPr="00E2111C">
        <w:rPr>
          <w:color w:val="000000" w:themeColor="text1"/>
          <w:sz w:val="26"/>
          <w:szCs w:val="26"/>
          <w:lang w:eastAsia="ru-RU"/>
        </w:rPr>
        <w:t xml:space="preserve"> носителях.</w:t>
      </w: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Способ ведения реестра определяется уполномоченным органом самостоятельно.</w:t>
      </w: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 xml:space="preserve">9. </w:t>
      </w:r>
      <w:proofErr w:type="gramStart"/>
      <w:r w:rsidR="00F831E3" w:rsidRPr="00E2111C">
        <w:rPr>
          <w:color w:val="000000" w:themeColor="text1"/>
          <w:sz w:val="26"/>
          <w:szCs w:val="26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F831E3" w:rsidRPr="00E2111C">
        <w:rPr>
          <w:color w:val="000000" w:themeColor="text1"/>
          <w:sz w:val="26"/>
          <w:szCs w:val="26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831E3" w:rsidRPr="00E2111C" w:rsidRDefault="005717C9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1.</w:t>
      </w:r>
      <w:r w:rsidR="00F831E3" w:rsidRPr="00E2111C">
        <w:rPr>
          <w:color w:val="000000" w:themeColor="text1"/>
          <w:sz w:val="26"/>
          <w:szCs w:val="26"/>
          <w:lang w:eastAsia="ru-RU"/>
        </w:rPr>
        <w:t>10. Неотъемлемой частью реестра являются:</w:t>
      </w: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б) иные документы, предусмотренные правовыми актами орган</w:t>
      </w:r>
      <w:r w:rsidR="00584E65" w:rsidRPr="00E2111C">
        <w:rPr>
          <w:color w:val="000000" w:themeColor="text1"/>
          <w:sz w:val="26"/>
          <w:szCs w:val="26"/>
          <w:lang w:eastAsia="ru-RU"/>
        </w:rPr>
        <w:t>а</w:t>
      </w:r>
      <w:r w:rsidRPr="00E2111C">
        <w:rPr>
          <w:color w:val="000000" w:themeColor="text1"/>
          <w:sz w:val="26"/>
          <w:szCs w:val="26"/>
          <w:lang w:eastAsia="ru-RU"/>
        </w:rPr>
        <w:t xml:space="preserve"> местного самоуправления.</w:t>
      </w: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831E3" w:rsidRPr="00E2111C" w:rsidRDefault="00F831E3" w:rsidP="00F831E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Сведения, содержащиеся в реестре, хранятся в соответствии с Федеральным законом от 22 октября 2004 г. </w:t>
      </w:r>
      <w:r w:rsidR="00636F00" w:rsidRPr="00E2111C">
        <w:rPr>
          <w:color w:val="000000" w:themeColor="text1"/>
          <w:sz w:val="26"/>
          <w:szCs w:val="26"/>
          <w:lang w:eastAsia="ru-RU"/>
        </w:rPr>
        <w:t>№</w:t>
      </w:r>
      <w:r w:rsidRPr="00E2111C">
        <w:rPr>
          <w:color w:val="000000" w:themeColor="text1"/>
          <w:sz w:val="26"/>
          <w:szCs w:val="26"/>
          <w:lang w:eastAsia="ru-RU"/>
        </w:rPr>
        <w:t xml:space="preserve"> 125-ФЗ </w:t>
      </w:r>
      <w:r w:rsidR="00636F00" w:rsidRPr="00E2111C">
        <w:rPr>
          <w:color w:val="000000" w:themeColor="text1"/>
          <w:sz w:val="26"/>
          <w:szCs w:val="26"/>
          <w:lang w:eastAsia="ru-RU"/>
        </w:rPr>
        <w:t>«</w:t>
      </w:r>
      <w:r w:rsidRPr="00E2111C">
        <w:rPr>
          <w:color w:val="000000" w:themeColor="text1"/>
          <w:sz w:val="26"/>
          <w:szCs w:val="26"/>
          <w:lang w:eastAsia="ru-RU"/>
        </w:rPr>
        <w:t>Об архивном деле в Российской Федерации</w:t>
      </w:r>
      <w:r w:rsidR="00636F00" w:rsidRPr="00E2111C">
        <w:rPr>
          <w:color w:val="000000" w:themeColor="text1"/>
          <w:sz w:val="26"/>
          <w:szCs w:val="26"/>
          <w:lang w:eastAsia="ru-RU"/>
        </w:rPr>
        <w:t>»</w:t>
      </w:r>
      <w:r w:rsidRPr="00E2111C">
        <w:rPr>
          <w:color w:val="000000" w:themeColor="text1"/>
          <w:sz w:val="26"/>
          <w:szCs w:val="26"/>
          <w:lang w:eastAsia="ru-RU"/>
        </w:rPr>
        <w:t>.</w:t>
      </w:r>
    </w:p>
    <w:p w:rsidR="009724D5" w:rsidRPr="00E2111C" w:rsidRDefault="009724D5" w:rsidP="009724D5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6"/>
          <w:szCs w:val="26"/>
          <w:lang w:eastAsia="ru-RU"/>
        </w:rPr>
      </w:pPr>
    </w:p>
    <w:p w:rsidR="009724D5" w:rsidRPr="00E2111C" w:rsidRDefault="009724D5" w:rsidP="009724D5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II. Состав сведений, подлежащих отражению в реестре</w:t>
      </w:r>
    </w:p>
    <w:p w:rsidR="009724D5" w:rsidRPr="00E2111C" w:rsidRDefault="009724D5" w:rsidP="009724D5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6"/>
          <w:szCs w:val="26"/>
          <w:lang w:eastAsia="ru-RU"/>
        </w:rPr>
      </w:pPr>
    </w:p>
    <w:p w:rsidR="009724D5" w:rsidRPr="00E2111C" w:rsidRDefault="005717C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 </w:t>
      </w:r>
      <w:r w:rsidR="009724D5" w:rsidRPr="00E2111C">
        <w:rPr>
          <w:color w:val="000000" w:themeColor="text1"/>
          <w:sz w:val="26"/>
          <w:szCs w:val="26"/>
          <w:lang w:eastAsia="ru-RU"/>
        </w:rPr>
        <w:t>2.</w:t>
      </w:r>
      <w:r w:rsidRPr="00E2111C">
        <w:rPr>
          <w:color w:val="000000" w:themeColor="text1"/>
          <w:sz w:val="26"/>
          <w:szCs w:val="26"/>
          <w:lang w:eastAsia="ru-RU"/>
        </w:rPr>
        <w:t>1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 Реестр состоит из 3 разделов. </w:t>
      </w:r>
      <w:proofErr w:type="gramStart"/>
      <w:r w:rsidR="009724D5" w:rsidRPr="00E2111C">
        <w:rPr>
          <w:color w:val="000000" w:themeColor="text1"/>
          <w:sz w:val="26"/>
          <w:szCs w:val="26"/>
          <w:lang w:eastAsia="ru-RU"/>
        </w:rPr>
        <w:t xml:space="preserve">В раздел 1 вносятся </w:t>
      </w:r>
      <w:r w:rsidR="00A92C48" w:rsidRPr="00E2111C">
        <w:rPr>
          <w:color w:val="000000" w:themeColor="text1"/>
          <w:sz w:val="26"/>
          <w:szCs w:val="26"/>
          <w:lang w:eastAsia="ru-RU"/>
        </w:rPr>
        <w:t>сведения о муниципальном недвижимом имуществе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, в раздел 2 вносятся </w:t>
      </w:r>
      <w:r w:rsidR="00E71EBE" w:rsidRPr="00E2111C">
        <w:rPr>
          <w:color w:val="000000" w:themeColor="text1"/>
          <w:sz w:val="26"/>
          <w:szCs w:val="26"/>
          <w:lang w:eastAsia="ru-RU"/>
        </w:rPr>
        <w:t>сведения о муниципальном движимом имуществе и ином имуществе, не относящемся к недвижимым и движимым вещам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, в раздел 3 вносятся </w:t>
      </w:r>
      <w:r w:rsidR="00B1469C" w:rsidRPr="00E2111C">
        <w:rPr>
          <w:color w:val="000000" w:themeColor="text1"/>
          <w:sz w:val="26"/>
          <w:szCs w:val="26"/>
          <w:lang w:eastAsia="ru-RU"/>
        </w:rPr>
        <w:t>сведения о лицах, обладающих правами на муниципальное имущество и сведениями о нем</w:t>
      </w:r>
      <w:r w:rsidR="009724D5" w:rsidRPr="00E2111C">
        <w:rPr>
          <w:color w:val="000000" w:themeColor="text1"/>
          <w:sz w:val="26"/>
          <w:szCs w:val="26"/>
          <w:lang w:eastAsia="ru-RU"/>
        </w:rPr>
        <w:t>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="009724D5" w:rsidRPr="00E2111C">
        <w:rPr>
          <w:color w:val="000000" w:themeColor="text1"/>
          <w:sz w:val="26"/>
          <w:szCs w:val="26"/>
          <w:lang w:eastAsia="ru-RU"/>
        </w:rPr>
        <w:t xml:space="preserve"> иного имущества и </w:t>
      </w:r>
      <w:proofErr w:type="gramStart"/>
      <w:r w:rsidR="009724D5" w:rsidRPr="00E2111C">
        <w:rPr>
          <w:color w:val="000000" w:themeColor="text1"/>
          <w:sz w:val="26"/>
          <w:szCs w:val="26"/>
          <w:lang w:eastAsia="ru-RU"/>
        </w:rPr>
        <w:t>лицах</w:t>
      </w:r>
      <w:proofErr w:type="gramEnd"/>
      <w:r w:rsidR="009724D5" w:rsidRPr="00E2111C">
        <w:rPr>
          <w:color w:val="000000" w:themeColor="text1"/>
          <w:sz w:val="26"/>
          <w:szCs w:val="26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724D5" w:rsidRPr="00E2111C" w:rsidRDefault="005717C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2.2</w:t>
      </w:r>
      <w:r w:rsidR="009724D5" w:rsidRPr="00E2111C">
        <w:rPr>
          <w:color w:val="000000" w:themeColor="text1"/>
          <w:sz w:val="26"/>
          <w:szCs w:val="26"/>
          <w:lang w:eastAsia="ru-RU"/>
        </w:rPr>
        <w:t>. В раздел 1 вносятся сведения о недвижимом имуществе.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1.1 раздела 1 реестра вносятся сведения о земельных участках, в том числе:</w:t>
      </w:r>
    </w:p>
    <w:p w:rsidR="009724D5" w:rsidRPr="00E2111C" w:rsidRDefault="0042299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наименование земельного участка;</w:t>
      </w:r>
    </w:p>
    <w:p w:rsidR="009724D5" w:rsidRPr="00E2111C" w:rsidRDefault="0042299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724D5" w:rsidRPr="00E2111C" w:rsidRDefault="0042299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кадастровый номер земельного участка (с датой присвоения);</w:t>
      </w:r>
    </w:p>
    <w:p w:rsidR="009724D5" w:rsidRPr="00E2111C" w:rsidRDefault="0042299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сведения о правообладателе, </w:t>
      </w:r>
      <w:r w:rsidR="00F47CE6" w:rsidRPr="00E2111C">
        <w:rPr>
          <w:color w:val="000000" w:themeColor="text1"/>
          <w:sz w:val="26"/>
          <w:szCs w:val="26"/>
          <w:lang w:eastAsia="ru-RU"/>
        </w:rPr>
        <w:t>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="00F47CE6" w:rsidRPr="00E2111C">
        <w:rPr>
          <w:color w:val="000000" w:themeColor="text1"/>
          <w:sz w:val="26"/>
          <w:szCs w:val="26"/>
          <w:lang w:eastAsia="ru-RU"/>
        </w:rPr>
        <w:t>) (с указанием кода ОКТМО) (далее - сведения о правообладателе)</w:t>
      </w:r>
      <w:r w:rsidR="009724D5" w:rsidRPr="00E2111C">
        <w:rPr>
          <w:color w:val="000000" w:themeColor="text1"/>
          <w:sz w:val="26"/>
          <w:szCs w:val="26"/>
          <w:lang w:eastAsia="ru-RU"/>
        </w:rPr>
        <w:t>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вид вещного права, </w:t>
      </w:r>
      <w:r w:rsidR="005904EC" w:rsidRPr="00E2111C">
        <w:rPr>
          <w:color w:val="000000" w:themeColor="text1"/>
          <w:sz w:val="26"/>
          <w:szCs w:val="26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E2111C">
        <w:rPr>
          <w:color w:val="000000" w:themeColor="text1"/>
          <w:sz w:val="26"/>
          <w:szCs w:val="26"/>
          <w:lang w:eastAsia="ru-RU"/>
        </w:rPr>
        <w:t>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стоимости земельного участка;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произведенном улучшении земельного участка;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</w:t>
      </w:r>
      <w:r w:rsidR="00560582" w:rsidRPr="00E2111C">
        <w:rPr>
          <w:color w:val="000000" w:themeColor="text1"/>
          <w:sz w:val="26"/>
          <w:szCs w:val="26"/>
          <w:lang w:eastAsia="ru-RU"/>
        </w:rPr>
        <w:t>й</w:t>
      </w:r>
      <w:r w:rsidR="009724D5" w:rsidRPr="00E2111C">
        <w:rPr>
          <w:color w:val="000000" w:themeColor="text1"/>
          <w:sz w:val="26"/>
          <w:szCs w:val="26"/>
          <w:lang w:eastAsia="ru-RU"/>
        </w:rPr>
        <w:t>), основания и даты их возникновения и прекращения;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9724D5" w:rsidRPr="00E2111C">
        <w:rPr>
          <w:color w:val="000000" w:themeColor="text1"/>
          <w:sz w:val="26"/>
          <w:szCs w:val="26"/>
          <w:lang w:eastAsia="ru-RU"/>
        </w:rPr>
        <w:t>) (далее - сведения о лице, в пользу которого установлены ограничения (обременения);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</w:t>
      </w:r>
      <w:proofErr w:type="gramStart"/>
      <w:r w:rsidRPr="00E2111C">
        <w:rPr>
          <w:color w:val="000000" w:themeColor="text1"/>
          <w:sz w:val="26"/>
          <w:szCs w:val="26"/>
          <w:lang w:eastAsia="ru-RU"/>
        </w:rPr>
        <w:t>,</w:t>
      </w:r>
      <w:r w:rsidR="00F53175" w:rsidRPr="00E2111C">
        <w:rPr>
          <w:color w:val="000000" w:themeColor="text1"/>
          <w:sz w:val="26"/>
          <w:szCs w:val="26"/>
          <w:lang w:eastAsia="ru-RU"/>
        </w:rPr>
        <w:t>к</w:t>
      </w:r>
      <w:proofErr w:type="gramEnd"/>
      <w:r w:rsidR="00F53175" w:rsidRPr="00E2111C">
        <w:rPr>
          <w:color w:val="000000" w:themeColor="text1"/>
          <w:sz w:val="26"/>
          <w:szCs w:val="26"/>
          <w:lang w:eastAsia="ru-RU"/>
        </w:rPr>
        <w:t>роме автомобильных дорог,</w:t>
      </w:r>
      <w:r w:rsidRPr="00E2111C">
        <w:rPr>
          <w:color w:val="000000" w:themeColor="text1"/>
          <w:sz w:val="26"/>
          <w:szCs w:val="26"/>
          <w:lang w:eastAsia="ru-RU"/>
        </w:rPr>
        <w:t xml:space="preserve"> отнесенных законом к недвижимости, в том числе: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вид объекта учета;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наименование объекта учета;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назначение объекта учета;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адрес (местоположение) объекта учета (с указанием кода ОКТМО);</w:t>
      </w:r>
    </w:p>
    <w:p w:rsidR="009724D5" w:rsidRPr="00E2111C" w:rsidRDefault="00465F3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кадастровый номер объекта учета (с датой присвоения);</w:t>
      </w:r>
    </w:p>
    <w:p w:rsidR="009724D5" w:rsidRPr="00E2111C" w:rsidRDefault="00465F3A" w:rsidP="00541E7C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724D5" w:rsidRPr="00E2111C" w:rsidRDefault="004D4EC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правообладателе;</w:t>
      </w:r>
    </w:p>
    <w:p w:rsidR="009724D5" w:rsidRPr="00E2111C" w:rsidRDefault="004D4EC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вид вещного права, </w:t>
      </w:r>
      <w:r w:rsidR="007143F8" w:rsidRPr="00E2111C">
        <w:rPr>
          <w:color w:val="000000" w:themeColor="text1"/>
          <w:sz w:val="26"/>
          <w:szCs w:val="26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E2111C">
        <w:rPr>
          <w:color w:val="000000" w:themeColor="text1"/>
          <w:sz w:val="26"/>
          <w:szCs w:val="26"/>
          <w:lang w:eastAsia="ru-RU"/>
        </w:rPr>
        <w:t>;</w:t>
      </w:r>
    </w:p>
    <w:p w:rsidR="009724D5" w:rsidRPr="00E2111C" w:rsidRDefault="004D4EC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724D5" w:rsidRPr="00E2111C" w:rsidRDefault="004D4EC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инвентарный номер объекта учета;</w:t>
      </w:r>
    </w:p>
    <w:p w:rsidR="009724D5" w:rsidRPr="00E2111C" w:rsidRDefault="004D4ECA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стоимости объекта учета;</w:t>
      </w:r>
    </w:p>
    <w:p w:rsidR="009724D5" w:rsidRPr="00E2111C" w:rsidRDefault="00B83160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E2111C" w:rsidRDefault="00C767A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вид объекта учета;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наименование объекта учета;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назначение объекта учета;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адрес (местоположение) объекта учета (с указанием кода ОКТМО);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кадастровый номер объекта учета (с датой присвоения);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правообладателе;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вид вещного права, </w:t>
      </w:r>
      <w:r w:rsidR="00F204C8" w:rsidRPr="00E2111C">
        <w:rPr>
          <w:color w:val="000000" w:themeColor="text1"/>
          <w:sz w:val="26"/>
          <w:szCs w:val="26"/>
          <w:lang w:eastAsia="ru-RU"/>
        </w:rPr>
        <w:t>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E2111C">
        <w:rPr>
          <w:color w:val="000000" w:themeColor="text1"/>
          <w:sz w:val="26"/>
          <w:szCs w:val="26"/>
          <w:lang w:eastAsia="ru-RU"/>
        </w:rPr>
        <w:t>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номер объекта учета;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стоимости объекта учета;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E2111C" w:rsidRDefault="00A55E12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724D5" w:rsidRPr="00E2111C" w:rsidRDefault="00E3639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вид объекта учета;</w:t>
      </w:r>
    </w:p>
    <w:p w:rsidR="009724D5" w:rsidRPr="00E2111C" w:rsidRDefault="00E3639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наименование объекта учета;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назначение объекта учета;</w:t>
      </w:r>
    </w:p>
    <w:p w:rsidR="009724D5" w:rsidRPr="00E2111C" w:rsidRDefault="00E3639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порт (место) регистрации и (или) место (аэродром) базирования (с указанием кода ОКТМО);</w:t>
      </w:r>
    </w:p>
    <w:p w:rsidR="009724D5" w:rsidRPr="00E2111C" w:rsidRDefault="00E3639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регистрационный номер (с датой присвоения);</w:t>
      </w:r>
    </w:p>
    <w:p w:rsidR="009724D5" w:rsidRPr="00E2111C" w:rsidRDefault="00E3639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правообладателе;</w:t>
      </w:r>
    </w:p>
    <w:p w:rsidR="009724D5" w:rsidRPr="00E2111C" w:rsidRDefault="00E3639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вид вещного права, </w:t>
      </w:r>
      <w:r w:rsidR="00F204C8" w:rsidRPr="00E2111C">
        <w:rPr>
          <w:color w:val="000000" w:themeColor="text1"/>
          <w:sz w:val="26"/>
          <w:szCs w:val="26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E2111C">
        <w:rPr>
          <w:color w:val="000000" w:themeColor="text1"/>
          <w:sz w:val="26"/>
          <w:szCs w:val="26"/>
          <w:lang w:eastAsia="ru-RU"/>
        </w:rPr>
        <w:t>;</w:t>
      </w:r>
    </w:p>
    <w:p w:rsidR="009724D5" w:rsidRPr="00E2111C" w:rsidRDefault="00C756D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724D5" w:rsidRPr="00E2111C" w:rsidRDefault="00C756D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стоимости судна;</w:t>
      </w:r>
    </w:p>
    <w:p w:rsidR="009724D5" w:rsidRPr="00E2111C" w:rsidRDefault="00C756D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 xml:space="preserve">сведения о </w:t>
      </w:r>
      <w:proofErr w:type="gramStart"/>
      <w:r w:rsidR="009724D5" w:rsidRPr="00E2111C">
        <w:rPr>
          <w:color w:val="000000" w:themeColor="text1"/>
          <w:sz w:val="26"/>
          <w:szCs w:val="26"/>
          <w:lang w:eastAsia="ru-RU"/>
        </w:rPr>
        <w:t>произведенных</w:t>
      </w:r>
      <w:proofErr w:type="gramEnd"/>
      <w:r w:rsidR="009724D5" w:rsidRPr="00E2111C">
        <w:rPr>
          <w:color w:val="000000" w:themeColor="text1"/>
          <w:sz w:val="26"/>
          <w:szCs w:val="26"/>
          <w:lang w:eastAsia="ru-RU"/>
        </w:rPr>
        <w:t xml:space="preserve"> ремонте, модернизации судна;</w:t>
      </w:r>
    </w:p>
    <w:p w:rsidR="009724D5" w:rsidRPr="00E2111C" w:rsidRDefault="002E5D1D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E2111C" w:rsidRDefault="00622F68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E2111C" w:rsidRDefault="00622F68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В раздел 2 вносятся сведения </w:t>
      </w:r>
      <w:r w:rsidR="003A12A4" w:rsidRPr="00E2111C">
        <w:rPr>
          <w:color w:val="000000" w:themeColor="text1"/>
          <w:sz w:val="26"/>
          <w:szCs w:val="26"/>
          <w:lang w:eastAsia="ru-RU"/>
        </w:rPr>
        <w:t>о муниципальном движимом имуществе и ином имуществе, не относящемся к недвижимым и движимым вещам</w:t>
      </w:r>
      <w:r w:rsidRPr="00E2111C">
        <w:rPr>
          <w:color w:val="000000" w:themeColor="text1"/>
          <w:sz w:val="26"/>
          <w:szCs w:val="26"/>
          <w:lang w:eastAsia="ru-RU"/>
        </w:rPr>
        <w:t>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2.1 раздела 2 реестра вносятся сведения об акциях, в том числе:</w:t>
      </w:r>
    </w:p>
    <w:p w:rsidR="009724D5" w:rsidRPr="00E2111C" w:rsidRDefault="00622F68" w:rsidP="00622F6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E2111C" w:rsidRDefault="00593283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724D5" w:rsidRPr="00E2111C" w:rsidRDefault="00593283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правообладателе;</w:t>
      </w:r>
    </w:p>
    <w:p w:rsidR="009724D5" w:rsidRPr="00E2111C" w:rsidRDefault="004819D0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E2111C" w:rsidRDefault="004819D0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E2111C" w:rsidRDefault="004819D0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E2111C" w:rsidRDefault="004819D0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724D5" w:rsidRPr="00E2111C" w:rsidRDefault="00E81FB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E2111C" w:rsidRDefault="00E81FB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9724D5" w:rsidRPr="00E2111C" w:rsidRDefault="00E81FB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правообладателе;</w:t>
      </w:r>
    </w:p>
    <w:p w:rsidR="009724D5" w:rsidRPr="00E2111C" w:rsidRDefault="00E81FB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E2111C" w:rsidRDefault="00E81FB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E2111C" w:rsidRDefault="00E81FB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E2111C" w:rsidRDefault="00E81FB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наименование движимого имущества (иного имущества</w:t>
      </w:r>
      <w:proofErr w:type="gramStart"/>
      <w:r w:rsidR="009724D5" w:rsidRPr="00E2111C">
        <w:rPr>
          <w:color w:val="000000" w:themeColor="text1"/>
          <w:sz w:val="26"/>
          <w:szCs w:val="26"/>
          <w:lang w:eastAsia="ru-RU"/>
        </w:rPr>
        <w:t>)</w:t>
      </w:r>
      <w:r w:rsidR="006A763A" w:rsidRPr="00E2111C">
        <w:rPr>
          <w:color w:val="000000" w:themeColor="text1"/>
        </w:rPr>
        <w:t>с</w:t>
      </w:r>
      <w:proofErr w:type="gramEnd"/>
      <w:r w:rsidR="006A763A" w:rsidRPr="00E2111C">
        <w:rPr>
          <w:color w:val="000000" w:themeColor="text1"/>
        </w:rPr>
        <w:t xml:space="preserve"> указанием</w:t>
      </w:r>
      <w:r w:rsidR="006A763A" w:rsidRPr="00E2111C">
        <w:rPr>
          <w:color w:val="000000" w:themeColor="text1"/>
          <w:sz w:val="26"/>
          <w:szCs w:val="26"/>
          <w:lang w:eastAsia="ru-RU"/>
        </w:rPr>
        <w:t>- марки, модели, года выпуска, инвентарного номера</w:t>
      </w:r>
      <w:r w:rsidR="009724D5" w:rsidRPr="00E2111C">
        <w:rPr>
          <w:color w:val="000000" w:themeColor="text1"/>
          <w:sz w:val="26"/>
          <w:szCs w:val="26"/>
          <w:lang w:eastAsia="ru-RU"/>
        </w:rPr>
        <w:t>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объекте учета, в том числе: марка, модель, год выпуска, инвентарный номер;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правообладателе;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стоимости;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стоимости доли;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правообладателе;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E2111C" w:rsidRDefault="00D61534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724D5" w:rsidRPr="00E2111C" w:rsidRDefault="005B087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сведения о правообладателях;</w:t>
      </w:r>
    </w:p>
    <w:p w:rsidR="009724D5" w:rsidRPr="00E2111C" w:rsidRDefault="005B087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реестровый номер объектов учета, принадлежащих на соответствующем вещном праве;</w:t>
      </w:r>
    </w:p>
    <w:p w:rsidR="009724D5" w:rsidRPr="00E2111C" w:rsidRDefault="005B087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724D5" w:rsidRPr="00E2111C" w:rsidRDefault="005B087C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9724D5" w:rsidRPr="00E2111C">
        <w:rPr>
          <w:color w:val="000000" w:themeColor="text1"/>
          <w:sz w:val="26"/>
          <w:szCs w:val="26"/>
          <w:lang w:eastAsia="ru-RU"/>
        </w:rPr>
        <w:t>иные сведения (при необходимости).</w:t>
      </w:r>
    </w:p>
    <w:p w:rsidR="009724D5" w:rsidRPr="00E2111C" w:rsidRDefault="005717C9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2.3</w:t>
      </w:r>
      <w:r w:rsidR="009724D5" w:rsidRPr="00E2111C">
        <w:rPr>
          <w:color w:val="000000" w:themeColor="text1"/>
          <w:sz w:val="26"/>
          <w:szCs w:val="26"/>
          <w:lang w:eastAsia="ru-RU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724D5" w:rsidRPr="00E2111C" w:rsidRDefault="009724D5" w:rsidP="009724D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Ведение учета объекта учета без указания стоимостной оценки не допускается.</w:t>
      </w:r>
    </w:p>
    <w:p w:rsidR="001D56E0" w:rsidRPr="00E2111C" w:rsidRDefault="001D56E0" w:rsidP="001D56E0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6"/>
          <w:szCs w:val="26"/>
          <w:lang w:eastAsia="ru-RU"/>
        </w:rPr>
      </w:pPr>
    </w:p>
    <w:p w:rsidR="001D56E0" w:rsidRDefault="00541E7C" w:rsidP="001D56E0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val="en-US" w:eastAsia="ru-RU"/>
        </w:rPr>
        <w:t>I</w:t>
      </w:r>
      <w:r w:rsidR="001D56E0" w:rsidRPr="00E2111C">
        <w:rPr>
          <w:color w:val="000000" w:themeColor="text1"/>
          <w:sz w:val="26"/>
          <w:szCs w:val="26"/>
          <w:lang w:eastAsia="ru-RU"/>
        </w:rPr>
        <w:t>II. Порядок учета муниципального имущества</w:t>
      </w:r>
    </w:p>
    <w:p w:rsidR="00E2111C" w:rsidRPr="00E2111C" w:rsidRDefault="00E2111C" w:rsidP="001D56E0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6"/>
          <w:szCs w:val="26"/>
          <w:lang w:val="en-US" w:eastAsia="ru-RU"/>
        </w:rPr>
      </w:pPr>
    </w:p>
    <w:p w:rsidR="001D56E0" w:rsidRPr="00E2111C" w:rsidRDefault="005717C9" w:rsidP="00541E7C">
      <w:pPr>
        <w:ind w:firstLine="709"/>
        <w:jc w:val="both"/>
        <w:rPr>
          <w:color w:val="000000" w:themeColor="text1"/>
          <w:sz w:val="28"/>
          <w:szCs w:val="28"/>
        </w:rPr>
      </w:pPr>
      <w:r w:rsidRPr="00E2111C">
        <w:rPr>
          <w:color w:val="000000" w:themeColor="text1"/>
          <w:sz w:val="28"/>
          <w:szCs w:val="28"/>
        </w:rPr>
        <w:t>3.1</w:t>
      </w:r>
      <w:proofErr w:type="gramStart"/>
      <w:r w:rsidR="00541E7C" w:rsidRPr="00E2111C">
        <w:rPr>
          <w:color w:val="000000" w:themeColor="text1"/>
          <w:sz w:val="28"/>
          <w:szCs w:val="28"/>
        </w:rPr>
        <w:t xml:space="preserve"> У</w:t>
      </w:r>
      <w:proofErr w:type="gramEnd"/>
      <w:r w:rsidR="00541E7C" w:rsidRPr="00E2111C">
        <w:rPr>
          <w:color w:val="000000" w:themeColor="text1"/>
          <w:sz w:val="28"/>
          <w:szCs w:val="28"/>
        </w:rPr>
        <w:t>становить, что у</w:t>
      </w:r>
      <w:r w:rsidR="00541E7C" w:rsidRPr="00E2111C">
        <w:rPr>
          <w:color w:val="000000" w:themeColor="text1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3.2 </w:t>
      </w:r>
      <w:r w:rsidR="001D56E0" w:rsidRPr="00E2111C">
        <w:rPr>
          <w:color w:val="000000" w:themeColor="text1"/>
          <w:sz w:val="26"/>
          <w:szCs w:val="26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документов.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3.3</w:t>
      </w:r>
      <w:proofErr w:type="gramStart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В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3.4</w:t>
      </w:r>
      <w:proofErr w:type="gramStart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П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>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3.5</w:t>
      </w:r>
      <w:proofErr w:type="gramStart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В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3.6</w:t>
      </w: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  </w:t>
      </w:r>
      <w:r w:rsidR="001D56E0" w:rsidRPr="00E2111C">
        <w:rPr>
          <w:color w:val="000000" w:themeColor="text1"/>
          <w:sz w:val="26"/>
          <w:szCs w:val="26"/>
          <w:lang w:eastAsia="ru-RU"/>
        </w:rPr>
        <w:t>В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3.7  </w:t>
      </w:r>
      <w:r w:rsidR="001D56E0" w:rsidRPr="00E2111C">
        <w:rPr>
          <w:color w:val="000000" w:themeColor="text1"/>
          <w:sz w:val="26"/>
          <w:szCs w:val="26"/>
          <w:lang w:eastAsia="ru-RU"/>
        </w:rPr>
        <w:t xml:space="preserve">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1D56E0" w:rsidRPr="00E2111C">
        <w:rPr>
          <w:color w:val="000000" w:themeColor="text1"/>
          <w:sz w:val="26"/>
          <w:szCs w:val="26"/>
          <w:lang w:eastAsia="ru-RU"/>
        </w:rPr>
        <w:t>подписи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уполномоченным должностным лицом правообладателя.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3.8</w:t>
      </w: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 </w:t>
      </w:r>
      <w:r w:rsidR="001D56E0" w:rsidRPr="00E2111C">
        <w:rPr>
          <w:color w:val="000000" w:themeColor="text1"/>
          <w:sz w:val="26"/>
          <w:szCs w:val="26"/>
          <w:lang w:eastAsia="ru-RU"/>
        </w:rPr>
        <w:t xml:space="preserve"> В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3.9 </w:t>
      </w:r>
      <w:r w:rsidR="001D56E0" w:rsidRPr="00E2111C">
        <w:rPr>
          <w:color w:val="000000" w:themeColor="text1"/>
          <w:sz w:val="26"/>
          <w:szCs w:val="26"/>
          <w:lang w:eastAsia="ru-RU"/>
        </w:rPr>
        <w:t>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proofErr w:type="gramStart"/>
      <w:r w:rsidRPr="00E2111C">
        <w:rPr>
          <w:color w:val="000000" w:themeColor="text1"/>
          <w:sz w:val="26"/>
          <w:szCs w:val="26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в) о приостановлении процедуры учета в реестре объекта учета в следующих случаях:</w:t>
      </w:r>
    </w:p>
    <w:p w:rsidR="001D56E0" w:rsidRPr="00E2111C" w:rsidRDefault="0064038E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="001D56E0" w:rsidRPr="00E2111C">
        <w:rPr>
          <w:color w:val="000000" w:themeColor="text1"/>
          <w:sz w:val="26"/>
          <w:szCs w:val="26"/>
          <w:lang w:eastAsia="ru-RU"/>
        </w:rPr>
        <w:t>установлены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D56E0" w:rsidRPr="00E2111C" w:rsidRDefault="0064038E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- </w:t>
      </w:r>
      <w:r w:rsidR="001D56E0" w:rsidRPr="00E2111C">
        <w:rPr>
          <w:color w:val="000000" w:themeColor="text1"/>
          <w:sz w:val="26"/>
          <w:szCs w:val="26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3.10</w:t>
      </w: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  </w:t>
      </w:r>
      <w:r w:rsidR="001D56E0" w:rsidRPr="00E2111C">
        <w:rPr>
          <w:color w:val="000000" w:themeColor="text1"/>
          <w:sz w:val="26"/>
          <w:szCs w:val="26"/>
          <w:lang w:eastAsia="ru-RU"/>
        </w:rPr>
        <w:t>В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1D56E0" w:rsidRPr="00E2111C" w:rsidRDefault="001D56E0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proofErr w:type="gramStart"/>
      <w:r w:rsidRPr="00E2111C">
        <w:rPr>
          <w:color w:val="000000" w:themeColor="text1"/>
          <w:sz w:val="26"/>
          <w:szCs w:val="26"/>
          <w:lang w:eastAsia="ru-RU"/>
        </w:rPr>
        <w:t xml:space="preserve">3.11 </w:t>
      </w:r>
      <w:r w:rsidR="001D56E0" w:rsidRPr="00E2111C">
        <w:rPr>
          <w:color w:val="000000" w:themeColor="text1"/>
          <w:sz w:val="26"/>
          <w:szCs w:val="26"/>
          <w:lang w:eastAsia="ru-RU"/>
        </w:rPr>
        <w:t xml:space="preserve">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</w:t>
      </w:r>
      <w:proofErr w:type="gramEnd"/>
      <w:r w:rsidR="001D56E0" w:rsidRPr="00E2111C">
        <w:rPr>
          <w:color w:val="000000" w:themeColor="text1"/>
          <w:sz w:val="26"/>
          <w:szCs w:val="26"/>
          <w:lang w:eastAsia="ru-RU"/>
        </w:rPr>
        <w:t xml:space="preserve"> правообладателю, осуществляется уполномоченным органом в порядке, установленном пунктами 15-23 настоящего Порядка.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 xml:space="preserve">3.12 </w:t>
      </w:r>
      <w:r w:rsidR="001D56E0" w:rsidRPr="00E2111C">
        <w:rPr>
          <w:color w:val="000000" w:themeColor="text1"/>
          <w:sz w:val="26"/>
          <w:szCs w:val="26"/>
          <w:lang w:eastAsia="ru-RU"/>
        </w:rPr>
        <w:t xml:space="preserve">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1D56E0" w:rsidRPr="00E2111C" w:rsidRDefault="005717C9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E2111C">
        <w:rPr>
          <w:color w:val="000000" w:themeColor="text1"/>
          <w:sz w:val="26"/>
          <w:szCs w:val="26"/>
          <w:lang w:eastAsia="ru-RU"/>
        </w:rPr>
        <w:t>3.13</w:t>
      </w:r>
      <w:r w:rsidR="001D56E0" w:rsidRPr="00E2111C">
        <w:rPr>
          <w:color w:val="000000" w:themeColor="text1"/>
          <w:sz w:val="26"/>
          <w:szCs w:val="26"/>
          <w:lang w:eastAsia="ru-RU"/>
        </w:rPr>
        <w:t xml:space="preserve">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96FF5" w:rsidRPr="00E2111C" w:rsidRDefault="00296FF5" w:rsidP="001D56E0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</w:p>
    <w:p w:rsidR="00296FF5" w:rsidRPr="00E2111C" w:rsidRDefault="00296FF5" w:rsidP="00296FF5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>IV. Предоставление информации из реестра</w:t>
      </w:r>
    </w:p>
    <w:p w:rsidR="00296FF5" w:rsidRPr="00E2111C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296FF5" w:rsidRPr="00E2111C" w:rsidRDefault="005717C9" w:rsidP="00296FF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11C">
        <w:rPr>
          <w:bCs/>
          <w:color w:val="000000" w:themeColor="text1"/>
          <w:sz w:val="26"/>
          <w:szCs w:val="26"/>
        </w:rPr>
        <w:t xml:space="preserve">4.1 </w:t>
      </w:r>
      <w:r w:rsidR="00296FF5" w:rsidRPr="00E2111C">
        <w:rPr>
          <w:bCs/>
          <w:color w:val="000000" w:themeColor="text1"/>
          <w:sz w:val="26"/>
          <w:szCs w:val="26"/>
        </w:rPr>
        <w:t xml:space="preserve">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</w:t>
      </w:r>
      <w:proofErr w:type="gramEnd"/>
      <w:r w:rsidR="00296FF5" w:rsidRPr="00E2111C">
        <w:rPr>
          <w:bCs/>
          <w:color w:val="000000" w:themeColor="text1"/>
          <w:sz w:val="26"/>
          <w:szCs w:val="26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96FF5" w:rsidRPr="00E2111C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 xml:space="preserve">Уполномоченный орган вправе </w:t>
      </w:r>
      <w:proofErr w:type="gramStart"/>
      <w:r w:rsidRPr="00E2111C">
        <w:rPr>
          <w:bCs/>
          <w:color w:val="000000" w:themeColor="text1"/>
          <w:sz w:val="26"/>
          <w:szCs w:val="26"/>
        </w:rPr>
        <w:t>предоставлять документы</w:t>
      </w:r>
      <w:proofErr w:type="gramEnd"/>
      <w:r w:rsidRPr="00E2111C">
        <w:rPr>
          <w:bCs/>
          <w:color w:val="000000" w:themeColor="text1"/>
          <w:sz w:val="26"/>
          <w:szCs w:val="26"/>
        </w:rPr>
        <w:t xml:space="preserve">, указанные в настоящем пункте, безвозмездно или за плату, в случае если размер указанной платы определен Решением  депутатов </w:t>
      </w:r>
      <w:r w:rsidR="00464CDC" w:rsidRPr="00E2111C">
        <w:rPr>
          <w:bCs/>
          <w:color w:val="000000" w:themeColor="text1"/>
          <w:sz w:val="26"/>
          <w:szCs w:val="26"/>
        </w:rPr>
        <w:t>Филоновского</w:t>
      </w:r>
      <w:r w:rsidRPr="00E2111C">
        <w:rPr>
          <w:bCs/>
          <w:color w:val="000000" w:themeColor="text1"/>
          <w:sz w:val="26"/>
          <w:szCs w:val="26"/>
        </w:rPr>
        <w:t xml:space="preserve">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296FF5" w:rsidRPr="00E2111C" w:rsidRDefault="005717C9" w:rsidP="00296FF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 xml:space="preserve">4.2 </w:t>
      </w:r>
      <w:r w:rsidR="00296FF5" w:rsidRPr="00E2111C">
        <w:rPr>
          <w:bCs/>
          <w:color w:val="000000" w:themeColor="text1"/>
          <w:sz w:val="26"/>
          <w:szCs w:val="26"/>
        </w:rPr>
        <w:t xml:space="preserve">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</w:t>
      </w:r>
      <w:r w:rsidR="00F349F1" w:rsidRPr="00E2111C">
        <w:rPr>
          <w:bCs/>
          <w:color w:val="000000" w:themeColor="text1"/>
          <w:sz w:val="26"/>
          <w:szCs w:val="26"/>
        </w:rPr>
        <w:t>ы</w:t>
      </w:r>
      <w:r w:rsidR="00296FF5" w:rsidRPr="00E2111C">
        <w:rPr>
          <w:bCs/>
          <w:color w:val="000000" w:themeColor="text1"/>
          <w:sz w:val="26"/>
          <w:szCs w:val="26"/>
        </w:rPr>
        <w:t xml:space="preserve"> приложением 2 к настоящему Порядку.</w:t>
      </w:r>
    </w:p>
    <w:p w:rsidR="00296FF5" w:rsidRPr="00E2111C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6F21" w:rsidRPr="00E2111C" w:rsidRDefault="005717C9" w:rsidP="00296FF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11C">
        <w:rPr>
          <w:bCs/>
          <w:color w:val="000000" w:themeColor="text1"/>
          <w:sz w:val="26"/>
          <w:szCs w:val="26"/>
        </w:rPr>
        <w:t xml:space="preserve">4.3 </w:t>
      </w:r>
      <w:r w:rsidR="00296FF5" w:rsidRPr="00E2111C">
        <w:rPr>
          <w:bCs/>
          <w:color w:val="000000" w:themeColor="text1"/>
          <w:sz w:val="26"/>
          <w:szCs w:val="26"/>
        </w:rPr>
        <w:t xml:space="preserve">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</w:t>
      </w:r>
      <w:proofErr w:type="gramEnd"/>
      <w:r w:rsidR="00296FF5" w:rsidRPr="00E2111C">
        <w:rPr>
          <w:bCs/>
          <w:color w:val="000000" w:themeColor="text1"/>
          <w:sz w:val="26"/>
          <w:szCs w:val="26"/>
        </w:rPr>
        <w:t>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7142D4" w:rsidRPr="00E2111C" w:rsidRDefault="007142D4">
      <w:pPr>
        <w:spacing w:after="160" w:line="259" w:lineRule="auto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br w:type="page"/>
      </w:r>
    </w:p>
    <w:p w:rsidR="007142D4" w:rsidRPr="00E2111C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color w:val="000000" w:themeColor="text1"/>
        </w:rPr>
      </w:pPr>
      <w:r w:rsidRPr="00E2111C">
        <w:rPr>
          <w:bCs/>
          <w:color w:val="000000" w:themeColor="text1"/>
        </w:rPr>
        <w:t>Приложение 1</w:t>
      </w:r>
    </w:p>
    <w:p w:rsidR="007142D4" w:rsidRPr="00E2111C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color w:val="000000" w:themeColor="text1"/>
        </w:rPr>
      </w:pPr>
      <w:r w:rsidRPr="00E2111C">
        <w:rPr>
          <w:bCs/>
          <w:color w:val="000000" w:themeColor="text1"/>
        </w:rPr>
        <w:t xml:space="preserve">к Порядкуведения реестра </w:t>
      </w:r>
    </w:p>
    <w:p w:rsidR="007142D4" w:rsidRPr="00E2111C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color w:val="000000" w:themeColor="text1"/>
        </w:rPr>
      </w:pPr>
      <w:r w:rsidRPr="00E2111C">
        <w:rPr>
          <w:bCs/>
          <w:color w:val="000000" w:themeColor="text1"/>
        </w:rPr>
        <w:t xml:space="preserve">муниципального имущества, находящегося </w:t>
      </w:r>
      <w:proofErr w:type="gramStart"/>
      <w:r w:rsidRPr="00E2111C">
        <w:rPr>
          <w:bCs/>
          <w:color w:val="000000" w:themeColor="text1"/>
        </w:rPr>
        <w:t>в</w:t>
      </w:r>
      <w:proofErr w:type="gramEnd"/>
    </w:p>
    <w:p w:rsidR="005717C9" w:rsidRPr="00E2111C" w:rsidRDefault="007142D4" w:rsidP="00541E7C">
      <w:pPr>
        <w:autoSpaceDE w:val="0"/>
        <w:autoSpaceDN w:val="0"/>
        <w:adjustRightInd w:val="0"/>
        <w:ind w:firstLine="709"/>
        <w:jc w:val="right"/>
        <w:rPr>
          <w:color w:val="000000" w:themeColor="text1"/>
          <w:kern w:val="2"/>
          <w:lang w:eastAsia="en-US"/>
        </w:rPr>
      </w:pPr>
      <w:r w:rsidRPr="00E2111C">
        <w:rPr>
          <w:bCs/>
          <w:color w:val="000000" w:themeColor="text1"/>
        </w:rPr>
        <w:t xml:space="preserve">собственности </w:t>
      </w:r>
      <w:r w:rsidR="00464CDC" w:rsidRPr="00E2111C">
        <w:rPr>
          <w:color w:val="000000" w:themeColor="text1"/>
          <w:kern w:val="2"/>
          <w:lang w:eastAsia="en-US"/>
        </w:rPr>
        <w:t>Филоновского</w:t>
      </w:r>
      <w:r w:rsidR="00541E7C" w:rsidRPr="00E2111C">
        <w:rPr>
          <w:color w:val="000000" w:themeColor="text1"/>
          <w:kern w:val="2"/>
          <w:lang w:eastAsia="en-US"/>
        </w:rPr>
        <w:t xml:space="preserve"> сельского поселения</w:t>
      </w:r>
    </w:p>
    <w:p w:rsidR="005717C9" w:rsidRPr="00E2111C" w:rsidRDefault="00541E7C" w:rsidP="00541E7C">
      <w:pPr>
        <w:autoSpaceDE w:val="0"/>
        <w:autoSpaceDN w:val="0"/>
        <w:adjustRightInd w:val="0"/>
        <w:ind w:firstLine="709"/>
        <w:jc w:val="right"/>
        <w:rPr>
          <w:color w:val="000000" w:themeColor="text1"/>
          <w:kern w:val="2"/>
          <w:lang w:eastAsia="en-US"/>
        </w:rPr>
      </w:pPr>
      <w:r w:rsidRPr="00E2111C">
        <w:rPr>
          <w:color w:val="000000" w:themeColor="text1"/>
          <w:kern w:val="2"/>
          <w:lang w:eastAsia="en-US"/>
        </w:rPr>
        <w:t xml:space="preserve"> </w:t>
      </w:r>
      <w:r w:rsidR="00464CDC" w:rsidRPr="00E2111C">
        <w:rPr>
          <w:color w:val="000000" w:themeColor="text1"/>
          <w:kern w:val="2"/>
          <w:lang w:eastAsia="en-US"/>
        </w:rPr>
        <w:t>Новоаннинского</w:t>
      </w:r>
      <w:r w:rsidRPr="00E2111C">
        <w:rPr>
          <w:color w:val="000000" w:themeColor="text1"/>
          <w:kern w:val="2"/>
          <w:lang w:eastAsia="en-US"/>
        </w:rPr>
        <w:t xml:space="preserve"> муниципального района </w:t>
      </w:r>
    </w:p>
    <w:p w:rsidR="007142D4" w:rsidRPr="00E2111C" w:rsidRDefault="00541E7C" w:rsidP="00541E7C">
      <w:pPr>
        <w:autoSpaceDE w:val="0"/>
        <w:autoSpaceDN w:val="0"/>
        <w:adjustRightInd w:val="0"/>
        <w:ind w:firstLine="709"/>
        <w:jc w:val="right"/>
        <w:rPr>
          <w:bCs/>
          <w:color w:val="000000" w:themeColor="text1"/>
          <w:sz w:val="26"/>
          <w:szCs w:val="26"/>
        </w:rPr>
      </w:pPr>
      <w:r w:rsidRPr="00E2111C">
        <w:rPr>
          <w:color w:val="000000" w:themeColor="text1"/>
          <w:kern w:val="2"/>
          <w:lang w:eastAsia="en-US"/>
        </w:rPr>
        <w:t>Волгоградской области</w:t>
      </w:r>
    </w:p>
    <w:p w:rsidR="0096485F" w:rsidRPr="00E2111C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Cs/>
          <w:color w:val="000000" w:themeColor="text1"/>
          <w:lang w:eastAsia="ru-RU"/>
        </w:rPr>
      </w:pPr>
    </w:p>
    <w:p w:rsidR="0096485F" w:rsidRPr="00E2111C" w:rsidRDefault="0096485F" w:rsidP="0096485F">
      <w:pPr>
        <w:shd w:val="clear" w:color="auto" w:fill="FFFFFF"/>
        <w:jc w:val="center"/>
        <w:rPr>
          <w:rFonts w:ascii="Calibri" w:hAnsi="Calibri" w:cs="Calibri"/>
          <w:i/>
          <w:color w:val="000000" w:themeColor="text1"/>
          <w:lang w:eastAsia="ru-RU"/>
        </w:rPr>
      </w:pPr>
      <w:r w:rsidRPr="00E2111C">
        <w:rPr>
          <w:i/>
          <w:color w:val="000000" w:themeColor="text1"/>
          <w:lang w:eastAsia="ru-RU"/>
        </w:rPr>
        <w:t>Форма</w:t>
      </w:r>
    </w:p>
    <w:p w:rsidR="0096485F" w:rsidRPr="00E2111C" w:rsidRDefault="0096485F" w:rsidP="0096485F">
      <w:pPr>
        <w:shd w:val="clear" w:color="auto" w:fill="FFFFFF"/>
        <w:jc w:val="center"/>
        <w:rPr>
          <w:rFonts w:ascii="Calibri" w:hAnsi="Calibri" w:cs="Calibri"/>
          <w:i/>
          <w:color w:val="000000" w:themeColor="text1"/>
          <w:lang w:eastAsia="ru-RU"/>
        </w:rPr>
      </w:pPr>
      <w:r w:rsidRPr="00E2111C">
        <w:rPr>
          <w:i/>
          <w:color w:val="000000" w:themeColor="text1"/>
          <w:lang w:eastAsia="ru-RU"/>
        </w:rPr>
        <w:t xml:space="preserve">выписки из реестра имущества, находящегося </w:t>
      </w:r>
      <w:proofErr w:type="gramStart"/>
      <w:r w:rsidRPr="00E2111C">
        <w:rPr>
          <w:i/>
          <w:color w:val="000000" w:themeColor="text1"/>
          <w:lang w:eastAsia="ru-RU"/>
        </w:rPr>
        <w:t>в</w:t>
      </w:r>
      <w:proofErr w:type="gramEnd"/>
      <w:r w:rsidRPr="00E2111C">
        <w:rPr>
          <w:i/>
          <w:color w:val="000000" w:themeColor="text1"/>
          <w:lang w:eastAsia="ru-RU"/>
        </w:rPr>
        <w:t xml:space="preserve"> муниципальной</w:t>
      </w:r>
    </w:p>
    <w:p w:rsidR="0096485F" w:rsidRPr="00E2111C" w:rsidRDefault="0096485F" w:rsidP="0096485F">
      <w:pPr>
        <w:shd w:val="clear" w:color="auto" w:fill="FFFFFF"/>
        <w:jc w:val="center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i/>
          <w:color w:val="000000" w:themeColor="text1"/>
          <w:lang w:eastAsia="ru-RU"/>
        </w:rPr>
        <w:t>собственности</w:t>
      </w:r>
    </w:p>
    <w:p w:rsidR="0096485F" w:rsidRPr="00E2111C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Cs/>
          <w:color w:val="000000" w:themeColor="text1"/>
          <w:lang w:eastAsia="ru-RU"/>
        </w:rPr>
      </w:pPr>
    </w:p>
    <w:p w:rsidR="0096485F" w:rsidRPr="00E2111C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Cs/>
          <w:color w:val="000000" w:themeColor="text1"/>
          <w:sz w:val="26"/>
          <w:szCs w:val="26"/>
          <w:lang w:eastAsia="ru-RU"/>
        </w:rPr>
      </w:pPr>
      <w:r w:rsidRPr="00E2111C">
        <w:rPr>
          <w:bCs/>
          <w:color w:val="000000" w:themeColor="text1"/>
          <w:sz w:val="26"/>
          <w:szCs w:val="26"/>
          <w:lang w:eastAsia="ru-RU"/>
        </w:rPr>
        <w:t>ВЫПИСКА N____</w:t>
      </w:r>
      <w:r w:rsidRPr="00E2111C">
        <w:rPr>
          <w:bCs/>
          <w:color w:val="000000" w:themeColor="text1"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E2111C">
        <w:rPr>
          <w:bCs/>
          <w:color w:val="000000" w:themeColor="text1"/>
          <w:sz w:val="26"/>
          <w:szCs w:val="26"/>
          <w:lang w:eastAsia="ru-RU"/>
        </w:rPr>
        <w:br/>
      </w:r>
      <w:r w:rsidRPr="00E2111C">
        <w:rPr>
          <w:rFonts w:ascii="Arial" w:hAnsi="Arial" w:cs="Arial"/>
          <w:bCs/>
          <w:color w:val="000000" w:themeColor="text1"/>
          <w:sz w:val="26"/>
          <w:szCs w:val="26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0"/>
      </w:tblGrid>
      <w:tr w:rsidR="00E2111C" w:rsidRPr="00E2111C" w:rsidTr="0096485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rFonts w:ascii="Arial" w:hAnsi="Arial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E2111C" w:rsidRPr="00E2111C" w:rsidTr="0096485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E2111C" w:rsidRPr="00E2111C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6485F" w:rsidRPr="00E2111C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color w:val="000000" w:themeColor="text1"/>
          <w:sz w:val="26"/>
          <w:szCs w:val="26"/>
          <w:lang w:eastAsia="ru-RU"/>
        </w:rPr>
      </w:pPr>
      <w:r w:rsidRPr="00E2111C">
        <w:rPr>
          <w:rFonts w:ascii="Arial" w:hAnsi="Arial" w:cs="Arial"/>
          <w:color w:val="000000" w:themeColor="text1"/>
          <w:sz w:val="26"/>
          <w:szCs w:val="26"/>
          <w:lang w:eastAsia="ru-RU"/>
        </w:rPr>
        <w:br/>
      </w:r>
    </w:p>
    <w:p w:rsidR="0096485F" w:rsidRPr="00E2111C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Cs/>
          <w:color w:val="000000" w:themeColor="text1"/>
          <w:sz w:val="26"/>
          <w:szCs w:val="26"/>
          <w:lang w:eastAsia="ru-RU"/>
        </w:rPr>
      </w:pPr>
      <w:r w:rsidRPr="00E2111C">
        <w:rPr>
          <w:rFonts w:ascii="Arial" w:hAnsi="Arial" w:cs="Arial"/>
          <w:bCs/>
          <w:color w:val="000000" w:themeColor="text1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E2111C" w:rsidRPr="00E2111C" w:rsidTr="00004FC4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004F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004F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004FC4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004FC4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E2111C" w:rsidRPr="00E2111C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  <w:tr w:rsidR="00E2111C" w:rsidRPr="00E2111C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6485F" w:rsidRPr="00E2111C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color w:val="000000" w:themeColor="text1"/>
          <w:sz w:val="26"/>
          <w:szCs w:val="26"/>
          <w:lang w:eastAsia="ru-RU"/>
        </w:rPr>
      </w:pPr>
      <w:r w:rsidRPr="00E2111C">
        <w:rPr>
          <w:rFonts w:ascii="Arial" w:hAnsi="Arial" w:cs="Arial"/>
          <w:color w:val="000000" w:themeColor="text1"/>
          <w:sz w:val="26"/>
          <w:szCs w:val="26"/>
          <w:lang w:eastAsia="ru-RU"/>
        </w:rPr>
        <w:br/>
      </w:r>
    </w:p>
    <w:p w:rsidR="0096485F" w:rsidRPr="00E2111C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Cs/>
          <w:color w:val="000000" w:themeColor="text1"/>
          <w:sz w:val="26"/>
          <w:szCs w:val="26"/>
          <w:lang w:eastAsia="ru-RU"/>
        </w:rPr>
      </w:pPr>
      <w:r w:rsidRPr="00E2111C">
        <w:rPr>
          <w:rFonts w:ascii="Arial" w:hAnsi="Arial" w:cs="Arial"/>
          <w:bCs/>
          <w:color w:val="000000" w:themeColor="text1"/>
          <w:sz w:val="26"/>
          <w:szCs w:val="26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26"/>
        <w:gridCol w:w="973"/>
        <w:gridCol w:w="370"/>
        <w:gridCol w:w="1822"/>
        <w:gridCol w:w="241"/>
        <w:gridCol w:w="326"/>
        <w:gridCol w:w="2378"/>
      </w:tblGrid>
      <w:tr w:rsidR="00E2111C" w:rsidRPr="00E2111C" w:rsidTr="0096485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E2111C" w:rsidRPr="00E2111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E2111C" w:rsidRPr="00E2111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E2111C" w:rsidRPr="00E2111C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ОТМЕТКА О ПОДТВЕРЖДЕНИИ СВЕДЕНИЙ,</w:t>
            </w: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E2111C" w:rsidRPr="00E2111C" w:rsidTr="0096485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E2111C" w:rsidRDefault="0096485F" w:rsidP="0096485F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96485F" w:rsidRPr="00E2111C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04"/>
        <w:gridCol w:w="524"/>
        <w:gridCol w:w="1244"/>
        <w:gridCol w:w="558"/>
        <w:gridCol w:w="652"/>
        <w:gridCol w:w="5863"/>
      </w:tblGrid>
      <w:tr w:rsidR="00E2111C" w:rsidRPr="00E2111C" w:rsidTr="0096485F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2111C" w:rsidRPr="00E2111C" w:rsidTr="0096485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E2111C" w:rsidRDefault="0096485F" w:rsidP="0096485F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E2111C" w:rsidRDefault="0096485F" w:rsidP="0096485F">
            <w:pPr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Pr="00E2111C">
              <w:rPr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p w:rsidR="000A03B2" w:rsidRPr="00E2111C" w:rsidRDefault="000A03B2" w:rsidP="0096485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F87B80" w:rsidRPr="00E2111C" w:rsidRDefault="000A03B2" w:rsidP="005717C9">
      <w:pPr>
        <w:jc w:val="right"/>
        <w:rPr>
          <w:color w:val="000000" w:themeColor="text1"/>
          <w:sz w:val="20"/>
          <w:szCs w:val="20"/>
          <w:lang w:eastAsia="ru-RU"/>
        </w:rPr>
      </w:pPr>
      <w:r w:rsidRPr="00E2111C">
        <w:rPr>
          <w:bCs/>
          <w:color w:val="000000" w:themeColor="text1"/>
          <w:sz w:val="26"/>
          <w:szCs w:val="26"/>
        </w:rPr>
        <w:br w:type="page"/>
      </w:r>
      <w:r w:rsidR="00F87B80" w:rsidRPr="00E2111C">
        <w:rPr>
          <w:bCs/>
          <w:color w:val="000000" w:themeColor="text1"/>
          <w:sz w:val="26"/>
          <w:szCs w:val="26"/>
        </w:rPr>
        <w:t>Приложение № 2</w:t>
      </w:r>
    </w:p>
    <w:p w:rsidR="00F87B80" w:rsidRPr="00E2111C" w:rsidRDefault="00F87B80" w:rsidP="00F87B80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>к постановлению</w:t>
      </w:r>
    </w:p>
    <w:p w:rsidR="00F87B80" w:rsidRPr="00E2111C" w:rsidRDefault="00F87B80" w:rsidP="00F87B80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>Администрации</w:t>
      </w:r>
    </w:p>
    <w:p w:rsidR="00F87B80" w:rsidRPr="00E2111C" w:rsidRDefault="00464CDC" w:rsidP="00F87B80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>Филоновского</w:t>
      </w:r>
    </w:p>
    <w:p w:rsidR="00F87B80" w:rsidRPr="00E2111C" w:rsidRDefault="00F87B80" w:rsidP="00F87B80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>сельского поселения</w:t>
      </w:r>
    </w:p>
    <w:p w:rsidR="00F87B80" w:rsidRPr="00E2111C" w:rsidRDefault="00F87B80" w:rsidP="00F87B80">
      <w:pPr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  <w:r w:rsidRPr="00E2111C">
        <w:rPr>
          <w:bCs/>
          <w:color w:val="000000" w:themeColor="text1"/>
          <w:sz w:val="26"/>
          <w:szCs w:val="26"/>
        </w:rPr>
        <w:t xml:space="preserve">от </w:t>
      </w:r>
      <w:r w:rsidR="00E2111C">
        <w:rPr>
          <w:bCs/>
          <w:color w:val="000000" w:themeColor="text1"/>
          <w:sz w:val="26"/>
          <w:szCs w:val="26"/>
        </w:rPr>
        <w:t>16</w:t>
      </w:r>
      <w:r w:rsidR="00541E7C" w:rsidRPr="00E2111C">
        <w:rPr>
          <w:bCs/>
          <w:color w:val="000000" w:themeColor="text1"/>
          <w:sz w:val="26"/>
          <w:szCs w:val="26"/>
        </w:rPr>
        <w:t>.06</w:t>
      </w:r>
      <w:r w:rsidR="00E2111C">
        <w:rPr>
          <w:bCs/>
          <w:color w:val="000000" w:themeColor="text1"/>
          <w:sz w:val="26"/>
          <w:szCs w:val="26"/>
        </w:rPr>
        <w:t>.2025</w:t>
      </w:r>
      <w:r w:rsidRPr="00E2111C">
        <w:rPr>
          <w:bCs/>
          <w:color w:val="000000" w:themeColor="text1"/>
          <w:sz w:val="26"/>
          <w:szCs w:val="26"/>
        </w:rPr>
        <w:t xml:space="preserve"> № </w:t>
      </w:r>
      <w:r w:rsidR="00E2111C">
        <w:rPr>
          <w:bCs/>
          <w:color w:val="000000" w:themeColor="text1"/>
          <w:sz w:val="26"/>
          <w:szCs w:val="26"/>
        </w:rPr>
        <w:t>16</w:t>
      </w:r>
      <w:bookmarkStart w:id="0" w:name="_GoBack"/>
      <w:bookmarkEnd w:id="0"/>
    </w:p>
    <w:p w:rsidR="006C27ED" w:rsidRPr="00E2111C" w:rsidRDefault="006C27ED" w:rsidP="006C27ED">
      <w:pPr>
        <w:shd w:val="clear" w:color="auto" w:fill="FFFFFF"/>
        <w:jc w:val="center"/>
        <w:rPr>
          <w:bCs/>
          <w:color w:val="000000" w:themeColor="text1"/>
          <w:sz w:val="26"/>
          <w:szCs w:val="26"/>
          <w:lang w:eastAsia="ru-RU"/>
        </w:rPr>
      </w:pPr>
      <w:r w:rsidRPr="00E2111C">
        <w:rPr>
          <w:bCs/>
          <w:color w:val="000000" w:themeColor="text1"/>
          <w:sz w:val="26"/>
          <w:szCs w:val="26"/>
          <w:lang w:eastAsia="ru-RU"/>
        </w:rPr>
        <w:t xml:space="preserve">Реестр </w:t>
      </w:r>
    </w:p>
    <w:p w:rsidR="006C27ED" w:rsidRPr="00E2111C" w:rsidRDefault="006C27ED" w:rsidP="006C27ED">
      <w:pPr>
        <w:shd w:val="clear" w:color="auto" w:fill="FFFFFF"/>
        <w:jc w:val="center"/>
        <w:rPr>
          <w:rFonts w:ascii="Calibri" w:hAnsi="Calibri" w:cs="Calibri"/>
          <w:color w:val="000000" w:themeColor="text1"/>
          <w:sz w:val="26"/>
          <w:szCs w:val="26"/>
          <w:lang w:eastAsia="ru-RU"/>
        </w:rPr>
      </w:pPr>
      <w:r w:rsidRPr="00E2111C">
        <w:rPr>
          <w:bCs/>
          <w:color w:val="000000" w:themeColor="text1"/>
          <w:sz w:val="26"/>
          <w:szCs w:val="26"/>
          <w:lang w:eastAsia="ru-RU"/>
        </w:rPr>
        <w:t xml:space="preserve">муниципального имущества, находящегося в собственности </w:t>
      </w:r>
      <w:r w:rsidR="00464CDC" w:rsidRPr="00E2111C">
        <w:rPr>
          <w:color w:val="000000" w:themeColor="text1"/>
          <w:kern w:val="2"/>
          <w:sz w:val="26"/>
          <w:szCs w:val="26"/>
          <w:lang w:eastAsia="en-US"/>
        </w:rPr>
        <w:t>Филоновского</w:t>
      </w:r>
      <w:r w:rsidR="00541E7C" w:rsidRPr="00E2111C">
        <w:rPr>
          <w:color w:val="000000" w:themeColor="text1"/>
          <w:kern w:val="2"/>
          <w:sz w:val="26"/>
          <w:szCs w:val="26"/>
          <w:lang w:eastAsia="en-US"/>
        </w:rPr>
        <w:t xml:space="preserve"> сельского поселения </w:t>
      </w:r>
      <w:r w:rsidR="00464CDC" w:rsidRPr="00E2111C">
        <w:rPr>
          <w:color w:val="000000" w:themeColor="text1"/>
          <w:kern w:val="2"/>
          <w:sz w:val="26"/>
          <w:szCs w:val="26"/>
          <w:lang w:eastAsia="en-US"/>
        </w:rPr>
        <w:t>Новоаннинского</w:t>
      </w:r>
      <w:r w:rsidR="00541E7C" w:rsidRPr="00E2111C">
        <w:rPr>
          <w:color w:val="000000" w:themeColor="text1"/>
          <w:kern w:val="2"/>
          <w:sz w:val="26"/>
          <w:szCs w:val="26"/>
          <w:lang w:eastAsia="en-US"/>
        </w:rPr>
        <w:t xml:space="preserve"> муниципального района Волгоградской области</w:t>
      </w:r>
    </w:p>
    <w:p w:rsidR="006C27ED" w:rsidRPr="00E2111C" w:rsidRDefault="006C27ED" w:rsidP="006C27ED">
      <w:pPr>
        <w:shd w:val="clear" w:color="auto" w:fill="FFFFFF"/>
        <w:ind w:right="160"/>
        <w:rPr>
          <w:bCs/>
          <w:color w:val="000000" w:themeColor="text1"/>
          <w:lang w:eastAsia="ru-RU"/>
        </w:rPr>
      </w:pPr>
    </w:p>
    <w:p w:rsidR="006C27ED" w:rsidRPr="00E2111C" w:rsidRDefault="006C27ED" w:rsidP="00516346">
      <w:pPr>
        <w:shd w:val="clear" w:color="auto" w:fill="FFFFFF"/>
        <w:ind w:right="160"/>
        <w:jc w:val="center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lang w:eastAsia="ru-RU"/>
        </w:rPr>
        <w:t>Раздел 1. Сведения о муниципальном недвижимом имуществе</w:t>
      </w:r>
    </w:p>
    <w:p w:rsidR="006C27ED" w:rsidRPr="00E2111C" w:rsidRDefault="006C27ED" w:rsidP="006C27ED">
      <w:pPr>
        <w:shd w:val="clear" w:color="auto" w:fill="FFFFFF"/>
        <w:spacing w:after="60"/>
        <w:ind w:right="160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0"/>
          <w:szCs w:val="20"/>
          <w:lang w:eastAsia="ru-RU"/>
        </w:rPr>
        <w:t>Подраздел 1.1. Земельные участки</w:t>
      </w:r>
    </w:p>
    <w:tbl>
      <w:tblPr>
        <w:tblW w:w="5000" w:type="pct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896"/>
        <w:gridCol w:w="726"/>
        <w:gridCol w:w="827"/>
        <w:gridCol w:w="815"/>
        <w:gridCol w:w="613"/>
        <w:gridCol w:w="1160"/>
        <w:gridCol w:w="720"/>
        <w:gridCol w:w="1080"/>
        <w:gridCol w:w="1102"/>
        <w:gridCol w:w="1036"/>
        <w:gridCol w:w="1058"/>
      </w:tblGrid>
      <w:tr w:rsidR="00E2111C" w:rsidRPr="00E2111C" w:rsidTr="005717C9">
        <w:trPr>
          <w:jc w:val="center"/>
        </w:trPr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09" w:right="-12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6C27ED" w:rsidRPr="00E2111C" w:rsidRDefault="006C27ED" w:rsidP="00541E7C">
            <w:pPr>
              <w:ind w:left="-109" w:right="-12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положение)</w:t>
            </w:r>
          </w:p>
          <w:p w:rsidR="006C27ED" w:rsidRPr="00E2111C" w:rsidRDefault="006C27ED" w:rsidP="00541E7C">
            <w:pPr>
              <w:ind w:left="-109" w:right="-12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</w:p>
          <w:p w:rsidR="006C27ED" w:rsidRPr="00E2111C" w:rsidRDefault="006C27ED" w:rsidP="00541E7C">
            <w:pPr>
              <w:ind w:left="-109" w:right="-12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93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</w:p>
          <w:p w:rsidR="006C27ED" w:rsidRPr="00E2111C" w:rsidRDefault="006C27ED" w:rsidP="00541E7C">
            <w:pPr>
              <w:ind w:left="-93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</w:p>
          <w:p w:rsidR="006C27ED" w:rsidRPr="00E2111C" w:rsidRDefault="006C27ED" w:rsidP="00541E7C">
            <w:pPr>
              <w:ind w:left="-93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право</w:t>
            </w:r>
          </w:p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обладателе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0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E2111C" w:rsidRPr="00E2111C" w:rsidTr="005717C9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474167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474167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474167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474167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F0167B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74167"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74167"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E2111C" w:rsidRPr="00E2111C" w:rsidTr="005717C9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-38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717C9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-38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717C9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-38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E2111C" w:rsidRDefault="006C27ED" w:rsidP="00541E7C">
            <w:pPr>
              <w:ind w:right="160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6C27ED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proofErr w:type="gramStart"/>
      <w:r w:rsidRPr="00E2111C">
        <w:rPr>
          <w:color w:val="000000" w:themeColor="text1"/>
          <w:sz w:val="23"/>
          <w:szCs w:val="23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E2111C">
        <w:rPr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E2111C">
        <w:rPr>
          <w:color w:val="000000" w:themeColor="text1"/>
          <w:sz w:val="23"/>
          <w:szCs w:val="23"/>
          <w:lang w:eastAsia="ru-RU"/>
        </w:rPr>
        <w:t>ОКТМО) (далее - сведения о правообладателе);</w:t>
      </w:r>
      <w:proofErr w:type="gramEnd"/>
    </w:p>
    <w:p w:rsidR="006C27ED" w:rsidRPr="00E2111C" w:rsidRDefault="006C27ED" w:rsidP="006C27ED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2111C" w:rsidRDefault="006C27ED" w:rsidP="006C27ED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 - площадь, категория земель, вид разрешенного использования; </w:t>
      </w:r>
    </w:p>
    <w:p w:rsidR="006C27ED" w:rsidRPr="00E2111C" w:rsidRDefault="006C27ED" w:rsidP="006C27ED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E2111C" w:rsidRDefault="006C27ED" w:rsidP="006C27ED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proofErr w:type="gramStart"/>
      <w:r w:rsidRPr="00E2111C">
        <w:rPr>
          <w:color w:val="000000" w:themeColor="text1"/>
          <w:sz w:val="23"/>
          <w:szCs w:val="23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E2111C">
        <w:rPr>
          <w:color w:val="000000" w:themeColor="text1"/>
          <w:sz w:val="23"/>
          <w:szCs w:val="23"/>
          <w:lang w:eastAsia="ru-RU"/>
        </w:rPr>
        <w:t xml:space="preserve"> (обременения).</w:t>
      </w:r>
    </w:p>
    <w:p w:rsidR="00C73AE4" w:rsidRPr="00E2111C" w:rsidRDefault="00C73AE4">
      <w:pPr>
        <w:spacing w:after="160" w:line="259" w:lineRule="auto"/>
        <w:rPr>
          <w:bCs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br w:type="page"/>
      </w:r>
    </w:p>
    <w:p w:rsidR="006C27ED" w:rsidRPr="00E2111C" w:rsidRDefault="006C27ED" w:rsidP="006C27ED">
      <w:pPr>
        <w:shd w:val="clear" w:color="auto" w:fill="FFFFFF"/>
        <w:spacing w:after="200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90"/>
        <w:gridCol w:w="741"/>
        <w:gridCol w:w="430"/>
        <w:gridCol w:w="714"/>
        <w:gridCol w:w="347"/>
        <w:gridCol w:w="663"/>
        <w:gridCol w:w="447"/>
        <w:gridCol w:w="445"/>
        <w:gridCol w:w="818"/>
        <w:gridCol w:w="679"/>
        <w:gridCol w:w="439"/>
        <w:gridCol w:w="592"/>
        <w:gridCol w:w="773"/>
        <w:gridCol w:w="718"/>
        <w:gridCol w:w="673"/>
        <w:gridCol w:w="794"/>
      </w:tblGrid>
      <w:tr w:rsidR="00E2111C" w:rsidRPr="00E2111C" w:rsidTr="007143F8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 </w:t>
            </w:r>
          </w:p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ние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6C27ED" w:rsidRPr="00E2111C" w:rsidRDefault="006C27ED" w:rsidP="00541E7C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поло</w:t>
            </w:r>
          </w:p>
          <w:p w:rsidR="006C27ED" w:rsidRPr="00E2111C" w:rsidRDefault="006C27ED" w:rsidP="00541E7C">
            <w:pPr>
              <w:ind w:left="-80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жение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8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собствен</w:t>
            </w:r>
            <w:proofErr w:type="spellEnd"/>
            <w:proofErr w:type="gramEnd"/>
          </w:p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ности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84" w:right="-4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</w:t>
            </w:r>
          </w:p>
          <w:p w:rsidR="006C27ED" w:rsidRPr="00E2111C" w:rsidRDefault="006C27ED" w:rsidP="00541E7C">
            <w:pPr>
              <w:ind w:left="-84" w:right="-4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6C27ED" w:rsidRPr="00E2111C" w:rsidRDefault="006C27ED" w:rsidP="00541E7C">
            <w:pPr>
              <w:ind w:left="-84" w:right="-4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4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6C27ED" w:rsidRPr="00E2111C" w:rsidRDefault="006C27ED" w:rsidP="00541E7C">
            <w:pPr>
              <w:ind w:right="-4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(обременения)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 объекте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единого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недвижимого комп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лекса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FC7BA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2111C" w:rsidRDefault="006C27ED" w:rsidP="00FC7BA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 - тип объекта (</w:t>
      </w:r>
      <w:proofErr w:type="gramStart"/>
      <w:r w:rsidRPr="00E2111C">
        <w:rPr>
          <w:color w:val="000000" w:themeColor="text1"/>
          <w:sz w:val="23"/>
          <w:szCs w:val="23"/>
          <w:lang w:eastAsia="ru-RU"/>
        </w:rPr>
        <w:t>жилое</w:t>
      </w:r>
      <w:proofErr w:type="gramEnd"/>
      <w:r w:rsidRPr="00E2111C">
        <w:rPr>
          <w:color w:val="000000" w:themeColor="text1"/>
          <w:sz w:val="23"/>
          <w:szCs w:val="23"/>
          <w:lang w:eastAsia="ru-RU"/>
        </w:rPr>
        <w:t xml:space="preserve"> либо нежилое), площадь, протяженность, этажность (подземная этажность);</w:t>
      </w:r>
    </w:p>
    <w:p w:rsidR="006C27ED" w:rsidRPr="00E2111C" w:rsidRDefault="006C27ED" w:rsidP="00FC7BA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 xml:space="preserve">*** - произведенных </w:t>
      </w:r>
      <w:proofErr w:type="gramStart"/>
      <w:r w:rsidRPr="00E2111C">
        <w:rPr>
          <w:color w:val="000000" w:themeColor="text1"/>
          <w:sz w:val="23"/>
          <w:szCs w:val="23"/>
          <w:lang w:eastAsia="ru-RU"/>
        </w:rPr>
        <w:t>достройках</w:t>
      </w:r>
      <w:proofErr w:type="gramEnd"/>
      <w:r w:rsidRPr="00E2111C">
        <w:rPr>
          <w:color w:val="000000" w:themeColor="text1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6C27ED" w:rsidRPr="00E2111C" w:rsidRDefault="006C27ED" w:rsidP="00FC7BA9">
      <w:pPr>
        <w:shd w:val="clear" w:color="auto" w:fill="FFFFFF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E2111C" w:rsidRDefault="006C27ED" w:rsidP="00FC7BA9">
      <w:pPr>
        <w:shd w:val="clear" w:color="auto" w:fill="FFFFFF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D6773" w:rsidRPr="00E2111C" w:rsidRDefault="000D6773" w:rsidP="006C27ED">
      <w:pPr>
        <w:shd w:val="clear" w:color="auto" w:fill="FFFFFF"/>
        <w:spacing w:after="200"/>
        <w:rPr>
          <w:bCs/>
          <w:color w:val="000000" w:themeColor="text1"/>
          <w:sz w:val="23"/>
          <w:szCs w:val="23"/>
          <w:lang w:eastAsia="ru-RU"/>
        </w:rPr>
      </w:pPr>
    </w:p>
    <w:p w:rsidR="006C27ED" w:rsidRPr="00E2111C" w:rsidRDefault="006C27ED" w:rsidP="006C27ED">
      <w:pPr>
        <w:shd w:val="clear" w:color="auto" w:fill="FFFFFF"/>
        <w:spacing w:after="200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Подраздел 1.3. Помещения, машино-места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405"/>
        <w:gridCol w:w="814"/>
        <w:gridCol w:w="405"/>
        <w:gridCol w:w="704"/>
        <w:gridCol w:w="475"/>
        <w:gridCol w:w="687"/>
        <w:gridCol w:w="485"/>
        <w:gridCol w:w="486"/>
        <w:gridCol w:w="900"/>
        <w:gridCol w:w="720"/>
        <w:gridCol w:w="479"/>
        <w:gridCol w:w="649"/>
        <w:gridCol w:w="849"/>
        <w:gridCol w:w="789"/>
        <w:gridCol w:w="873"/>
      </w:tblGrid>
      <w:tr w:rsidR="00E2111C" w:rsidRPr="00E2111C" w:rsidTr="00541E7C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 </w:t>
            </w:r>
          </w:p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ние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6C27ED" w:rsidRPr="00E2111C" w:rsidRDefault="006C27ED" w:rsidP="00541E7C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8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кадастро</w:t>
            </w:r>
            <w:proofErr w:type="spellEnd"/>
            <w:proofErr w:type="gramEnd"/>
          </w:p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вый номер, форма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ности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84" w:right="-4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</w:t>
            </w:r>
          </w:p>
          <w:p w:rsidR="006C27ED" w:rsidRPr="00E2111C" w:rsidRDefault="006C27ED" w:rsidP="00541E7C">
            <w:pPr>
              <w:ind w:left="-84" w:right="-4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6C27ED" w:rsidRPr="00E2111C" w:rsidRDefault="006C27ED" w:rsidP="00541E7C">
            <w:pPr>
              <w:ind w:left="-84" w:right="-4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4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FC7BA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2111C" w:rsidRDefault="006C27ED" w:rsidP="00FC7BA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 - тип объекта (</w:t>
      </w:r>
      <w:proofErr w:type="gramStart"/>
      <w:r w:rsidRPr="00E2111C">
        <w:rPr>
          <w:color w:val="000000" w:themeColor="text1"/>
          <w:sz w:val="23"/>
          <w:szCs w:val="23"/>
          <w:lang w:eastAsia="ru-RU"/>
        </w:rPr>
        <w:t>жилое</w:t>
      </w:r>
      <w:proofErr w:type="gramEnd"/>
      <w:r w:rsidRPr="00E2111C">
        <w:rPr>
          <w:color w:val="000000" w:themeColor="text1"/>
          <w:sz w:val="23"/>
          <w:szCs w:val="23"/>
          <w:lang w:eastAsia="ru-RU"/>
        </w:rPr>
        <w:t xml:space="preserve"> либо нежилое), площадь, этажность (подземная этажность);</w:t>
      </w:r>
    </w:p>
    <w:p w:rsidR="006C27ED" w:rsidRPr="00E2111C" w:rsidRDefault="006C27ED" w:rsidP="00FC7BA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 xml:space="preserve">*** - произведенных </w:t>
      </w:r>
      <w:proofErr w:type="gramStart"/>
      <w:r w:rsidRPr="00E2111C">
        <w:rPr>
          <w:color w:val="000000" w:themeColor="text1"/>
          <w:sz w:val="23"/>
          <w:szCs w:val="23"/>
          <w:lang w:eastAsia="ru-RU"/>
        </w:rPr>
        <w:t>достройках</w:t>
      </w:r>
      <w:proofErr w:type="gramEnd"/>
      <w:r w:rsidRPr="00E2111C">
        <w:rPr>
          <w:color w:val="000000" w:themeColor="text1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6C27ED" w:rsidRPr="00E2111C" w:rsidRDefault="006C27ED" w:rsidP="00FC7BA9">
      <w:pPr>
        <w:shd w:val="clear" w:color="auto" w:fill="FFFFFF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E2111C" w:rsidRDefault="006C27ED" w:rsidP="00FC7BA9">
      <w:pPr>
        <w:shd w:val="clear" w:color="auto" w:fill="FFFFFF"/>
        <w:rPr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BA5F86" w:rsidRPr="00E2111C" w:rsidRDefault="00BA5F86" w:rsidP="00FC7BA9">
      <w:pPr>
        <w:shd w:val="clear" w:color="auto" w:fill="FFFFFF"/>
        <w:rPr>
          <w:color w:val="000000" w:themeColor="text1"/>
          <w:sz w:val="23"/>
          <w:szCs w:val="23"/>
          <w:lang w:eastAsia="ru-RU"/>
        </w:rPr>
      </w:pPr>
    </w:p>
    <w:p w:rsidR="00BA5F86" w:rsidRPr="00E2111C" w:rsidRDefault="00BA5F86" w:rsidP="00BA5F86">
      <w:pPr>
        <w:shd w:val="clear" w:color="auto" w:fill="FFFFFF"/>
        <w:spacing w:after="200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445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431"/>
        <w:gridCol w:w="871"/>
        <w:gridCol w:w="431"/>
        <w:gridCol w:w="739"/>
        <w:gridCol w:w="956"/>
        <w:gridCol w:w="562"/>
        <w:gridCol w:w="462"/>
        <w:gridCol w:w="60"/>
        <w:gridCol w:w="60"/>
        <w:gridCol w:w="964"/>
        <w:gridCol w:w="624"/>
        <w:gridCol w:w="866"/>
        <w:gridCol w:w="909"/>
        <w:gridCol w:w="845"/>
        <w:gridCol w:w="936"/>
      </w:tblGrid>
      <w:tr w:rsidR="00E2111C" w:rsidRPr="00E2111C" w:rsidTr="0008258C">
        <w:trPr>
          <w:trHeight w:val="1907"/>
          <w:jc w:val="center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 </w:t>
            </w:r>
          </w:p>
          <w:p w:rsidR="0008258C" w:rsidRPr="00E2111C" w:rsidRDefault="0008258C" w:rsidP="00BA5F86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08258C" w:rsidRPr="00E2111C" w:rsidRDefault="0008258C" w:rsidP="00BA5F86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ние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Регистрацинный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номер (с датой присвоения)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44048">
            <w:pPr>
              <w:ind w:left="-19"/>
              <w:jc w:val="center"/>
              <w:rPr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право</w:t>
            </w:r>
          </w:p>
          <w:p w:rsidR="0008258C" w:rsidRPr="00E2111C" w:rsidRDefault="0008258C" w:rsidP="00B44048">
            <w:pPr>
              <w:ind w:left="-19"/>
              <w:jc w:val="center"/>
              <w:rPr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08258C" w:rsidRPr="00E2111C" w:rsidRDefault="0008258C" w:rsidP="00B44048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84" w:right="-4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2111C">
              <w:rPr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58C" w:rsidRPr="00E2111C" w:rsidRDefault="0008258C" w:rsidP="00BA5F8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A26A6D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2111C">
              <w:rPr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судна</w:t>
            </w:r>
          </w:p>
          <w:p w:rsidR="0008258C" w:rsidRPr="00E2111C" w:rsidRDefault="0008258C" w:rsidP="00A26A6D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2111C">
              <w:rPr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2111C">
              <w:rPr>
                <w:color w:val="000000" w:themeColor="text1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right="-4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08258C" w:rsidRPr="00E2111C" w:rsidRDefault="0008258C" w:rsidP="003A4F01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right="4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08258C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58C" w:rsidRPr="00E2111C" w:rsidRDefault="0008258C" w:rsidP="00BA5F86">
            <w:pPr>
              <w:jc w:val="center"/>
              <w:rPr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58C" w:rsidRPr="00E2111C" w:rsidRDefault="0008258C" w:rsidP="00BA5F86">
            <w:pPr>
              <w:jc w:val="center"/>
              <w:rPr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E2111C" w:rsidRDefault="0008258C" w:rsidP="00BA5F86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</w:tbl>
    <w:p w:rsidR="00BA5F86" w:rsidRPr="00E2111C" w:rsidRDefault="00722C4E" w:rsidP="00722C4E">
      <w:pPr>
        <w:shd w:val="clear" w:color="auto" w:fill="FFFFFF"/>
        <w:jc w:val="both"/>
        <w:rPr>
          <w:color w:val="000000" w:themeColor="text1"/>
          <w:sz w:val="20"/>
          <w:szCs w:val="20"/>
          <w:lang w:eastAsia="ru-RU"/>
        </w:rPr>
      </w:pPr>
      <w:r w:rsidRPr="00E2111C">
        <w:rPr>
          <w:color w:val="000000" w:themeColor="text1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26A6D" w:rsidRPr="00E2111C" w:rsidRDefault="00A26A6D" w:rsidP="00722C4E">
      <w:pPr>
        <w:shd w:val="clear" w:color="auto" w:fill="FFFFFF"/>
        <w:jc w:val="both"/>
        <w:rPr>
          <w:color w:val="000000" w:themeColor="text1"/>
          <w:sz w:val="20"/>
          <w:szCs w:val="20"/>
          <w:lang w:eastAsia="ru-RU"/>
        </w:rPr>
      </w:pPr>
      <w:r w:rsidRPr="00E2111C">
        <w:rPr>
          <w:color w:val="000000" w:themeColor="text1"/>
          <w:sz w:val="20"/>
          <w:szCs w:val="20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E2111C">
        <w:rPr>
          <w:color w:val="000000" w:themeColor="text1"/>
          <w:sz w:val="20"/>
          <w:szCs w:val="20"/>
          <w:lang w:eastAsia="ru-RU"/>
        </w:rPr>
        <w:t>ст стр</w:t>
      </w:r>
      <w:proofErr w:type="gramEnd"/>
      <w:r w:rsidRPr="00E2111C">
        <w:rPr>
          <w:color w:val="000000" w:themeColor="text1"/>
          <w:sz w:val="20"/>
          <w:szCs w:val="20"/>
          <w:lang w:eastAsia="ru-RU"/>
        </w:rPr>
        <w:t>оительства (для строящихся судов);</w:t>
      </w:r>
    </w:p>
    <w:p w:rsidR="003A4F01" w:rsidRPr="00E2111C" w:rsidRDefault="003A4F01" w:rsidP="00722C4E">
      <w:pPr>
        <w:shd w:val="clear" w:color="auto" w:fill="FFFFFF"/>
        <w:jc w:val="both"/>
        <w:rPr>
          <w:color w:val="000000" w:themeColor="text1"/>
          <w:sz w:val="20"/>
          <w:szCs w:val="20"/>
          <w:lang w:eastAsia="ru-RU"/>
        </w:rPr>
      </w:pPr>
      <w:r w:rsidRPr="00E2111C">
        <w:rPr>
          <w:color w:val="000000" w:themeColor="text1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11E79" w:rsidRPr="00E2111C" w:rsidRDefault="00511E79" w:rsidP="006C27ED">
      <w:pPr>
        <w:shd w:val="clear" w:color="auto" w:fill="FFFFFF"/>
        <w:ind w:left="360" w:right="160"/>
        <w:jc w:val="center"/>
        <w:rPr>
          <w:bCs/>
          <w:color w:val="000000" w:themeColor="text1"/>
          <w:lang w:eastAsia="ru-RU"/>
        </w:rPr>
      </w:pPr>
    </w:p>
    <w:p w:rsidR="006C27ED" w:rsidRPr="00E2111C" w:rsidRDefault="006C27ED" w:rsidP="006C27ED">
      <w:pPr>
        <w:shd w:val="clear" w:color="auto" w:fill="FFFFFF"/>
        <w:ind w:left="360" w:right="160"/>
        <w:jc w:val="center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6C27ED" w:rsidRPr="00E2111C" w:rsidRDefault="006C27ED" w:rsidP="006C27ED">
      <w:pPr>
        <w:shd w:val="clear" w:color="auto" w:fill="FFFFFF"/>
        <w:spacing w:after="200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1360"/>
        <w:gridCol w:w="1133"/>
        <w:gridCol w:w="1170"/>
        <w:gridCol w:w="1599"/>
        <w:gridCol w:w="1603"/>
        <w:gridCol w:w="1365"/>
        <w:gridCol w:w="1439"/>
      </w:tblGrid>
      <w:tr w:rsidR="00E2111C" w:rsidRPr="00E2111C" w:rsidTr="00541E7C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2111C" w:rsidRDefault="006C27ED" w:rsidP="00511E79">
      <w:pPr>
        <w:shd w:val="clear" w:color="auto" w:fill="FFFFFF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6C27ED" w:rsidRPr="00E2111C" w:rsidRDefault="006C27ED" w:rsidP="006C27ED">
      <w:pPr>
        <w:rPr>
          <w:color w:val="000000" w:themeColor="text1"/>
          <w:lang w:eastAsia="ru-RU"/>
        </w:rPr>
      </w:pPr>
    </w:p>
    <w:p w:rsidR="006C27ED" w:rsidRPr="00E2111C" w:rsidRDefault="006C27ED" w:rsidP="006C27ED">
      <w:pPr>
        <w:shd w:val="clear" w:color="auto" w:fill="FFFFFF"/>
        <w:spacing w:after="200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381"/>
        <w:gridCol w:w="1397"/>
        <w:gridCol w:w="1149"/>
        <w:gridCol w:w="1531"/>
        <w:gridCol w:w="1573"/>
        <w:gridCol w:w="1255"/>
        <w:gridCol w:w="1412"/>
      </w:tblGrid>
      <w:tr w:rsidR="00E2111C" w:rsidRPr="00E2111C" w:rsidTr="00511E79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6F5D4B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E2111C" w:rsidRDefault="006C27ED" w:rsidP="006F5D4B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511E79">
      <w:pPr>
        <w:shd w:val="clear" w:color="auto" w:fill="FFFFFF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</w:p>
    <w:p w:rsidR="00511E79" w:rsidRPr="00E2111C" w:rsidRDefault="00511E79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11E79" w:rsidRPr="00E2111C" w:rsidRDefault="00511E79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2111C" w:rsidRDefault="00511E79" w:rsidP="00511E79">
      <w:pPr>
        <w:shd w:val="clear" w:color="auto" w:fill="FFFFFF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A92C48" w:rsidRPr="00E2111C" w:rsidRDefault="00A92C48" w:rsidP="006C27ED">
      <w:pPr>
        <w:shd w:val="clear" w:color="auto" w:fill="FFFFFF"/>
        <w:spacing w:after="200"/>
        <w:rPr>
          <w:bCs/>
          <w:color w:val="000000" w:themeColor="text1"/>
          <w:sz w:val="23"/>
          <w:szCs w:val="23"/>
          <w:lang w:eastAsia="ru-RU"/>
        </w:rPr>
      </w:pPr>
    </w:p>
    <w:p w:rsidR="006C27ED" w:rsidRPr="00E2111C" w:rsidRDefault="006C27ED" w:rsidP="006C27ED">
      <w:pPr>
        <w:shd w:val="clear" w:color="auto" w:fill="FFFFFF"/>
        <w:spacing w:after="200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154"/>
        <w:gridCol w:w="950"/>
        <w:gridCol w:w="1101"/>
        <w:gridCol w:w="967"/>
        <w:gridCol w:w="1467"/>
        <w:gridCol w:w="1507"/>
        <w:gridCol w:w="1202"/>
        <w:gridCol w:w="1353"/>
      </w:tblGrid>
      <w:tr w:rsidR="00E2111C" w:rsidRPr="00E2111C" w:rsidTr="00541E7C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01787D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Наименование движимого имущества (иного имущества</w:t>
            </w:r>
            <w:r w:rsidR="0001787D"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8819DA"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8819DA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 - марка, модель, год выпуска, инвентарный номер;</w:t>
      </w:r>
    </w:p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2111C" w:rsidRDefault="006C27ED" w:rsidP="00511E79">
      <w:pPr>
        <w:shd w:val="clear" w:color="auto" w:fill="FFFFFF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11E79" w:rsidRPr="00E2111C" w:rsidRDefault="00511E79">
      <w:pPr>
        <w:spacing w:after="160" w:line="259" w:lineRule="auto"/>
        <w:rPr>
          <w:bCs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br w:type="page"/>
      </w:r>
    </w:p>
    <w:p w:rsidR="006C27ED" w:rsidRPr="00E2111C" w:rsidRDefault="006C27ED" w:rsidP="006C27ED">
      <w:pPr>
        <w:shd w:val="clear" w:color="auto" w:fill="FFFFFF"/>
        <w:spacing w:after="200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987"/>
        <w:gridCol w:w="793"/>
        <w:gridCol w:w="1075"/>
        <w:gridCol w:w="942"/>
        <w:gridCol w:w="1252"/>
        <w:gridCol w:w="1320"/>
        <w:gridCol w:w="1155"/>
        <w:gridCol w:w="1028"/>
        <w:gridCol w:w="1156"/>
      </w:tblGrid>
      <w:tr w:rsidR="00E2111C" w:rsidRPr="00E2111C" w:rsidTr="00541E7C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7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13421A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 w:rsidR="00177CEC"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</w:t>
            </w: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6C27ED" w:rsidRPr="00E2111C" w:rsidRDefault="006C27ED" w:rsidP="00541E7C">
            <w:pPr>
              <w:ind w:left="-18" w:right="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***</w:t>
            </w:r>
            <w:r w:rsidR="0013421A"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13421A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7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64" w:right="-62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proofErr w:type="gramStart"/>
      <w:r w:rsidRPr="00E2111C">
        <w:rPr>
          <w:color w:val="000000" w:themeColor="text1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E2111C" w:rsidRDefault="006C27ED" w:rsidP="00511E79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6C27ED" w:rsidRPr="00E2111C" w:rsidRDefault="006C27ED" w:rsidP="00511E79">
      <w:pPr>
        <w:shd w:val="clear" w:color="auto" w:fill="FFFFFF"/>
        <w:rPr>
          <w:color w:val="000000" w:themeColor="text1"/>
          <w:sz w:val="23"/>
          <w:szCs w:val="23"/>
          <w:lang w:eastAsia="ru-RU"/>
        </w:rPr>
      </w:pPr>
      <w:r w:rsidRPr="00E2111C">
        <w:rPr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</w:t>
      </w:r>
      <w:r w:rsidR="0013421A" w:rsidRPr="00E2111C">
        <w:rPr>
          <w:color w:val="000000" w:themeColor="text1"/>
          <w:sz w:val="23"/>
          <w:szCs w:val="23"/>
          <w:lang w:eastAsia="ru-RU"/>
        </w:rPr>
        <w:t xml:space="preserve"> их возникновения и прекращения.</w:t>
      </w:r>
    </w:p>
    <w:p w:rsidR="00177CEC" w:rsidRPr="00E2111C" w:rsidRDefault="00177CEC" w:rsidP="00511E79">
      <w:pPr>
        <w:shd w:val="clear" w:color="auto" w:fill="FFFFFF"/>
        <w:rPr>
          <w:color w:val="000000" w:themeColor="text1"/>
          <w:sz w:val="20"/>
          <w:szCs w:val="20"/>
          <w:lang w:eastAsia="ru-RU"/>
        </w:rPr>
      </w:pPr>
    </w:p>
    <w:p w:rsidR="00511E79" w:rsidRPr="00E2111C" w:rsidRDefault="00511E79" w:rsidP="006C27ED">
      <w:pPr>
        <w:shd w:val="clear" w:color="auto" w:fill="FFFFFF"/>
        <w:ind w:left="360"/>
        <w:jc w:val="center"/>
        <w:rPr>
          <w:bCs/>
          <w:color w:val="000000" w:themeColor="text1"/>
          <w:sz w:val="23"/>
          <w:szCs w:val="23"/>
          <w:lang w:eastAsia="ru-RU"/>
        </w:rPr>
      </w:pPr>
    </w:p>
    <w:p w:rsidR="006C27ED" w:rsidRPr="00E2111C" w:rsidRDefault="006C27ED" w:rsidP="006C27ED">
      <w:pPr>
        <w:shd w:val="clear" w:color="auto" w:fill="FFFFFF"/>
        <w:ind w:left="360"/>
        <w:jc w:val="center"/>
        <w:rPr>
          <w:rFonts w:ascii="Calibri" w:hAnsi="Calibri" w:cs="Calibri"/>
          <w:color w:val="000000" w:themeColor="text1"/>
          <w:sz w:val="23"/>
          <w:szCs w:val="23"/>
          <w:lang w:eastAsia="ru-RU"/>
        </w:rPr>
      </w:pPr>
      <w:r w:rsidRPr="00E2111C">
        <w:rPr>
          <w:bCs/>
          <w:color w:val="000000" w:themeColor="text1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377"/>
        <w:gridCol w:w="2377"/>
        <w:gridCol w:w="2972"/>
        <w:gridCol w:w="1685"/>
      </w:tblGrid>
      <w:tr w:rsidR="00E2111C" w:rsidRPr="00E2111C" w:rsidTr="00541E7C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42" w:right="-36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33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9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32" w:right="-14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E2111C">
              <w:rPr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2111C" w:rsidRPr="00E2111C" w:rsidTr="00541E7C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08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ind w:left="-112" w:right="-108"/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E2111C" w:rsidRDefault="006C27ED" w:rsidP="00541E7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6C27ED" w:rsidRPr="00E2111C" w:rsidRDefault="006C27ED" w:rsidP="006C27ED">
      <w:pPr>
        <w:rPr>
          <w:color w:val="000000" w:themeColor="text1"/>
          <w:sz w:val="28"/>
          <w:szCs w:val="28"/>
        </w:rPr>
      </w:pPr>
    </w:p>
    <w:p w:rsidR="006C27ED" w:rsidRPr="00E2111C" w:rsidRDefault="006C27ED" w:rsidP="006C27ED">
      <w:pPr>
        <w:rPr>
          <w:rFonts w:ascii="Bodoni MT Black" w:hAnsi="Bodoni MT Black"/>
          <w:color w:val="000000" w:themeColor="text1"/>
          <w:sz w:val="96"/>
          <w:szCs w:val="96"/>
        </w:rPr>
      </w:pPr>
    </w:p>
    <w:p w:rsidR="006C27ED" w:rsidRPr="00E2111C" w:rsidRDefault="006C27ED" w:rsidP="006C27ED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F87B80" w:rsidRPr="00E2111C" w:rsidRDefault="00F87B80" w:rsidP="00F87B80">
      <w:pPr>
        <w:shd w:val="clear" w:color="auto" w:fill="FFFFFF"/>
        <w:jc w:val="right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:rsidR="009860F7" w:rsidRPr="00E2111C" w:rsidRDefault="009860F7" w:rsidP="000F549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:rsidR="000F549C" w:rsidRPr="00E2111C" w:rsidRDefault="000F549C" w:rsidP="000F549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:rsidR="000F549C" w:rsidRPr="00E2111C" w:rsidRDefault="000F549C" w:rsidP="000F549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:rsidR="000F549C" w:rsidRPr="00E2111C" w:rsidRDefault="000F549C" w:rsidP="000F549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sectPr w:rsidR="000F549C" w:rsidRPr="00E2111C" w:rsidSect="00436F68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3C87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4CD5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4541B"/>
    <w:rsid w:val="001565FD"/>
    <w:rsid w:val="00157C0D"/>
    <w:rsid w:val="00177CEC"/>
    <w:rsid w:val="00182155"/>
    <w:rsid w:val="00186208"/>
    <w:rsid w:val="00187764"/>
    <w:rsid w:val="00194BD2"/>
    <w:rsid w:val="001A0A7B"/>
    <w:rsid w:val="001A22BD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E5D1D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F01"/>
    <w:rsid w:val="003B700B"/>
    <w:rsid w:val="003D2201"/>
    <w:rsid w:val="003D4101"/>
    <w:rsid w:val="003E6F21"/>
    <w:rsid w:val="00403B4C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64CDC"/>
    <w:rsid w:val="00465F3A"/>
    <w:rsid w:val="00467F8C"/>
    <w:rsid w:val="00474167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21C7"/>
    <w:rsid w:val="005377B3"/>
    <w:rsid w:val="00541E7C"/>
    <w:rsid w:val="00560582"/>
    <w:rsid w:val="00560AE1"/>
    <w:rsid w:val="00560E4E"/>
    <w:rsid w:val="00565A79"/>
    <w:rsid w:val="005717C9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4FCE"/>
    <w:rsid w:val="005C07F7"/>
    <w:rsid w:val="005D7872"/>
    <w:rsid w:val="005E2524"/>
    <w:rsid w:val="005F310E"/>
    <w:rsid w:val="00611A12"/>
    <w:rsid w:val="00622868"/>
    <w:rsid w:val="00622F68"/>
    <w:rsid w:val="00627EAF"/>
    <w:rsid w:val="00633702"/>
    <w:rsid w:val="00636F00"/>
    <w:rsid w:val="0064038E"/>
    <w:rsid w:val="00643AE6"/>
    <w:rsid w:val="00662D97"/>
    <w:rsid w:val="006A763A"/>
    <w:rsid w:val="006B069A"/>
    <w:rsid w:val="006B7B6C"/>
    <w:rsid w:val="006C27ED"/>
    <w:rsid w:val="006C6D88"/>
    <w:rsid w:val="006E0FB4"/>
    <w:rsid w:val="006F4AE5"/>
    <w:rsid w:val="006F5D4B"/>
    <w:rsid w:val="00707C9C"/>
    <w:rsid w:val="007142D4"/>
    <w:rsid w:val="007143F8"/>
    <w:rsid w:val="00722C4E"/>
    <w:rsid w:val="00743FD1"/>
    <w:rsid w:val="00747BAE"/>
    <w:rsid w:val="00757EBD"/>
    <w:rsid w:val="00764912"/>
    <w:rsid w:val="0078735D"/>
    <w:rsid w:val="007C2373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54D8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20645"/>
    <w:rsid w:val="00923176"/>
    <w:rsid w:val="00925E5B"/>
    <w:rsid w:val="00934CC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A670A"/>
    <w:rsid w:val="00AC15A0"/>
    <w:rsid w:val="00AD440A"/>
    <w:rsid w:val="00B011F2"/>
    <w:rsid w:val="00B1469C"/>
    <w:rsid w:val="00B147F6"/>
    <w:rsid w:val="00B177EF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76F0D"/>
    <w:rsid w:val="00D83A5A"/>
    <w:rsid w:val="00D966A1"/>
    <w:rsid w:val="00DA3B10"/>
    <w:rsid w:val="00DA7B98"/>
    <w:rsid w:val="00DD419B"/>
    <w:rsid w:val="00DD4C00"/>
    <w:rsid w:val="00DE2A24"/>
    <w:rsid w:val="00DE47C9"/>
    <w:rsid w:val="00DF5AE7"/>
    <w:rsid w:val="00E00A1D"/>
    <w:rsid w:val="00E01FC5"/>
    <w:rsid w:val="00E043F3"/>
    <w:rsid w:val="00E053BF"/>
    <w:rsid w:val="00E20D53"/>
    <w:rsid w:val="00E2111C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0167B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3349"/>
    <w:rsid w:val="00F846B5"/>
    <w:rsid w:val="00F86499"/>
    <w:rsid w:val="00F87189"/>
    <w:rsid w:val="00F87B80"/>
    <w:rsid w:val="00FA73CB"/>
    <w:rsid w:val="00FB6818"/>
    <w:rsid w:val="00FC1297"/>
    <w:rsid w:val="00FC25FE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customStyle="1" w:styleId="ConsPlusNormal0">
    <w:name w:val="ConsPlusNormal Знак"/>
    <w:locked/>
    <w:rsid w:val="00541E7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customStyle="1" w:styleId="ConsPlusNormal0">
    <w:name w:val="ConsPlusNormal Знак"/>
    <w:locked/>
    <w:rsid w:val="00541E7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1C2E-D082-4471-991B-A2DAEA92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6565</Words>
  <Characters>37424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 Утвердить Порядок ведения реестра муниципального имущества, находящегося в со</vt:lpstr>
      <vt:lpstr>        I. Общие положения</vt:lpstr>
      <vt:lpstr>        </vt:lpstr>
    </vt:vector>
  </TitlesOfParts>
  <Company/>
  <LinksUpToDate>false</LinksUpToDate>
  <CharactersWithSpaces>43902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Галина</cp:lastModifiedBy>
  <cp:revision>6</cp:revision>
  <cp:lastPrinted>2025-07-08T06:02:00Z</cp:lastPrinted>
  <dcterms:created xsi:type="dcterms:W3CDTF">2025-07-07T12:36:00Z</dcterms:created>
  <dcterms:modified xsi:type="dcterms:W3CDTF">2025-07-08T06:12:00Z</dcterms:modified>
</cp:coreProperties>
</file>