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A138F6">
        <w:rPr>
          <w:b/>
          <w:bCs/>
          <w:sz w:val="36"/>
          <w:szCs w:val="36"/>
          <w:lang w:eastAsia="ru-RU"/>
        </w:rPr>
        <w:t>ДУМА</w:t>
      </w:r>
    </w:p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A138F6">
        <w:rPr>
          <w:b/>
          <w:bCs/>
          <w:sz w:val="36"/>
          <w:szCs w:val="36"/>
          <w:lang w:eastAsia="ru-RU"/>
        </w:rPr>
        <w:t>Филоновского сельского поселения</w:t>
      </w:r>
    </w:p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A138F6">
        <w:rPr>
          <w:b/>
          <w:bCs/>
          <w:sz w:val="36"/>
          <w:szCs w:val="36"/>
          <w:lang w:eastAsia="ru-RU"/>
        </w:rPr>
        <w:t>Новоаннинского муниципального района</w:t>
      </w:r>
    </w:p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/>
          <w:sz w:val="36"/>
          <w:szCs w:val="36"/>
          <w:lang w:eastAsia="ru-RU"/>
        </w:rPr>
      </w:pPr>
      <w:r w:rsidRPr="00A138F6">
        <w:rPr>
          <w:b/>
          <w:bCs/>
          <w:color w:val="000000"/>
          <w:sz w:val="36"/>
          <w:szCs w:val="36"/>
          <w:lang w:eastAsia="ru-RU"/>
        </w:rPr>
        <w:t>Волгоградской области</w:t>
      </w:r>
    </w:p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57912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5aVgIAAGoEAAAOAAAAZHJzL2Uyb0RvYy54bWysVN1u0zAUvkfiHSzfd2lK9xctnVDTcjOg&#10;0sYDuLbTWHNsy/aaVggJuEbaI/AKXIA0acAzpG/EsZtWG9wgRC6cY/v4y3e+8zln56taoiW3TmiV&#10;4/SgjxFXVDOhFjl+czXtnWDkPFGMSK14jtfc4fPR0ydnjcn4QFdaMm4RgCiXNSbHlfcmSxJHK14T&#10;d6ANV7BZalsTD1O7SJglDaDXMhn0+0dJoy0zVlPuHKwW2008ivhlyal/XZaOeyRzDNx8HG0c52FM&#10;RmckW1hiKkE7GuQfWNREKPjoHqognqAbK/6AqgW12unSH1BdJ7osBeWxBqgm7f9WzWVFDI+1gDjO&#10;7GVy/w+WvlrOLBIsxwOMFKmhRe3nzfvNbfu9/bK5RZsP7c/2W/u1vWt/tHebjxDfbz5BHDbb+275&#10;Fg2Cko1xGQCO1cwGLehKXZoLTa8dUnpcEbXgsaKrtYHPpOFE8uhImDgDfObNS80gh9x4HWVdlbYO&#10;kCAYWsXurffd4yuPKCweHp+mYAmM6G4vIdnuoLHOv+C6RiHIsRQqCEsysrxwPhAh2S4lLCs9FVJG&#10;c0iFmgCeHgbo2oBUHsxyfVV1LXdaChbSw0FnF/OxtGhJguHiE+uEnYdpVt8oFuErTtikiz0RchsD&#10;HakCHhQHBLto66i3p/3TycnkZNgbDo4mvWG/KHrPp+Nh72iaHh8Wz4rxuEjfherSYVYJxrgK7Hbu&#10;Tod/557unm19uff3XpjkMXpUEMju3pF07G5o6NYac83WM7vrOhg6JneXL9yYh3OIH/4iRr8AAAD/&#10;/wMAUEsDBBQABgAIAAAAIQCzEoJp2AAAAAYBAAAPAAAAZHJzL2Rvd25yZXYueG1sTI9BTsMwEEX3&#10;SL2DNZXYUadJqUKIU1WtOACBBUs3HpIIexzZbhs4PQMbWD790f9v6t3srLhgiKMnBetVBgKp82ak&#10;XsHry9NdCSImTUZbT6jgEyPsmsVNrSvjr/SMlzb1gksoVlrBkNJUSRm7AZ2OKz8hcfbug9OJMfTS&#10;BH3lcmdlnmVb6fRIvDDoCQ8Ddh/t2SlofWaP876w7Ve5eTv6rpzCfVTqdjnvH0EknNPfMfzoszo0&#10;7HTyZzJRWAX5hl9JCoocBMcPxZb59MuyqeV//eYbAAD//wMAUEsBAi0AFAAGAAgAAAAhALaDOJL+&#10;AAAA4QEAABMAAAAAAAAAAAAAAAAAAAAAAFtDb250ZW50X1R5cGVzXS54bWxQSwECLQAUAAYACAAA&#10;ACEAOP0h/9YAAACUAQAACwAAAAAAAAAAAAAAAAAvAQAAX3JlbHMvLnJlbHNQSwECLQAUAAYACAAA&#10;ACEAA2E+WlYCAABqBAAADgAAAAAAAAAAAAAAAAAuAgAAZHJzL2Uyb0RvYy54bWxQSwECLQAUAAYA&#10;CAAAACEAsxKCadgAAAAGAQAADwAAAAAAAAAAAAAAAACw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A138F6" w:rsidRPr="00A138F6" w:rsidRDefault="00A138F6" w:rsidP="00A138F6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  <w:lang w:eastAsia="ru-RU"/>
        </w:rPr>
      </w:pPr>
      <w:proofErr w:type="gramStart"/>
      <w:r w:rsidRPr="00A138F6">
        <w:rPr>
          <w:b/>
          <w:bCs/>
          <w:sz w:val="32"/>
          <w:szCs w:val="32"/>
          <w:lang w:eastAsia="ru-RU"/>
        </w:rPr>
        <w:t>Р</w:t>
      </w:r>
      <w:proofErr w:type="gramEnd"/>
      <w:r w:rsidRPr="00A138F6">
        <w:rPr>
          <w:b/>
          <w:bCs/>
          <w:sz w:val="32"/>
          <w:szCs w:val="32"/>
          <w:lang w:eastAsia="ru-RU"/>
        </w:rPr>
        <w:t xml:space="preserve"> Е Ш Е Н И Е </w:t>
      </w:r>
    </w:p>
    <w:p w:rsidR="00A138F6" w:rsidRPr="00A138F6" w:rsidRDefault="00A138F6" w:rsidP="00A138F6">
      <w:pPr>
        <w:suppressAutoHyphens w:val="0"/>
        <w:rPr>
          <w:b/>
          <w:sz w:val="28"/>
          <w:szCs w:val="28"/>
          <w:lang w:eastAsia="ru-RU"/>
        </w:rPr>
      </w:pPr>
    </w:p>
    <w:p w:rsidR="00A138F6" w:rsidRPr="00A138F6" w:rsidRDefault="00C3769B" w:rsidP="00A138F6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25 октября </w:t>
      </w:r>
      <w:r w:rsidR="00A138F6" w:rsidRPr="00A138F6">
        <w:rPr>
          <w:sz w:val="28"/>
          <w:szCs w:val="28"/>
          <w:lang w:eastAsia="ru-RU"/>
        </w:rPr>
        <w:t xml:space="preserve">2024 г.                                            </w:t>
      </w:r>
      <w:r w:rsidR="00A138F6">
        <w:rPr>
          <w:sz w:val="28"/>
          <w:szCs w:val="28"/>
          <w:lang w:eastAsia="ru-RU"/>
        </w:rPr>
        <w:t xml:space="preserve">                           </w:t>
      </w:r>
      <w:r w:rsidR="00A138F6">
        <w:rPr>
          <w:sz w:val="28"/>
          <w:szCs w:val="28"/>
          <w:lang w:eastAsia="ru-RU"/>
        </w:rPr>
        <w:tab/>
        <w:t>№  2/4</w:t>
      </w:r>
    </w:p>
    <w:p w:rsidR="00A138F6" w:rsidRPr="00A138F6" w:rsidRDefault="00A138F6" w:rsidP="00A138F6">
      <w:pPr>
        <w:suppressAutoHyphens w:val="0"/>
        <w:jc w:val="both"/>
        <w:rPr>
          <w:sz w:val="28"/>
          <w:szCs w:val="28"/>
          <w:lang w:eastAsia="ru-RU"/>
        </w:rPr>
      </w:pPr>
    </w:p>
    <w:p w:rsidR="00BE17FB" w:rsidRPr="00762AFB" w:rsidRDefault="00BE17FB" w:rsidP="00452018">
      <w:pPr>
        <w:keepNext/>
        <w:keepLines/>
        <w:tabs>
          <w:tab w:val="left" w:pos="-360"/>
        </w:tabs>
        <w:contextualSpacing/>
        <w:jc w:val="center"/>
        <w:rPr>
          <w:b/>
          <w:i/>
          <w:iCs/>
        </w:rPr>
      </w:pPr>
      <w:r w:rsidRPr="00762AFB">
        <w:rPr>
          <w:b/>
          <w:sz w:val="28"/>
          <w:szCs w:val="28"/>
        </w:rPr>
        <w:t>О внесении изменений в решение</w:t>
      </w:r>
      <w:r w:rsidR="000D0200">
        <w:rPr>
          <w:b/>
          <w:sz w:val="28"/>
          <w:szCs w:val="28"/>
        </w:rPr>
        <w:t xml:space="preserve"> Думы Филоновского сельского поселения Новоаннинского муниципального района Волгоградской области от 27.06.2023 г. №45/130 </w:t>
      </w:r>
      <w:r w:rsidR="00D4414C" w:rsidRPr="00762AFB">
        <w:rPr>
          <w:b/>
          <w:sz w:val="28"/>
          <w:szCs w:val="28"/>
        </w:rPr>
        <w:t>«</w:t>
      </w:r>
      <w:r w:rsidRPr="00762AFB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="00452018" w:rsidRPr="00C72FC2">
        <w:rPr>
          <w:b/>
          <w:sz w:val="28"/>
        </w:rPr>
        <w:t xml:space="preserve">муниципальном контроле </w:t>
      </w:r>
      <w:bookmarkEnd w:id="0"/>
      <w:r w:rsidR="00452018" w:rsidRPr="00C72FC2">
        <w:rPr>
          <w:b/>
          <w:sz w:val="28"/>
        </w:rPr>
        <w:t xml:space="preserve">в сфере благоустройства </w:t>
      </w:r>
      <w:r w:rsidR="00452018" w:rsidRPr="00C72FC2">
        <w:rPr>
          <w:b/>
          <w:sz w:val="28"/>
          <w:szCs w:val="28"/>
        </w:rPr>
        <w:t>в</w:t>
      </w:r>
      <w:r w:rsidR="000D0200">
        <w:rPr>
          <w:b/>
          <w:sz w:val="28"/>
          <w:szCs w:val="28"/>
        </w:rPr>
        <w:t xml:space="preserve"> границах населенных пунктов Филоновского сельского поселения Новоаннинского муниципального района Волгоградской области»</w:t>
      </w:r>
    </w:p>
    <w:p w:rsidR="00BE17FB" w:rsidRPr="00762AFB" w:rsidRDefault="00BE17FB">
      <w:pPr>
        <w:tabs>
          <w:tab w:val="left" w:pos="-360"/>
        </w:tabs>
        <w:contextualSpacing/>
        <w:jc w:val="both"/>
      </w:pPr>
    </w:p>
    <w:p w:rsidR="000D0200" w:rsidRDefault="0098020C" w:rsidP="006C60DF">
      <w:pPr>
        <w:pStyle w:val="af2"/>
        <w:autoSpaceDE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762AFB">
        <w:rPr>
          <w:sz w:val="28"/>
          <w:szCs w:val="28"/>
        </w:rPr>
        <w:t>В</w:t>
      </w:r>
      <w:r w:rsidR="00BE17FB" w:rsidRPr="00762AFB">
        <w:rPr>
          <w:sz w:val="28"/>
          <w:szCs w:val="28"/>
        </w:rPr>
        <w:t xml:space="preserve"> целях реализации Федерального закона от 31.07.2020 № 248-ФЗ </w:t>
      </w:r>
      <w:r w:rsidRPr="00762AFB">
        <w:rPr>
          <w:sz w:val="28"/>
          <w:szCs w:val="28"/>
        </w:rPr>
        <w:br/>
      </w:r>
      <w:r w:rsidR="00D4414C" w:rsidRPr="00762AFB">
        <w:rPr>
          <w:sz w:val="28"/>
          <w:szCs w:val="28"/>
        </w:rPr>
        <w:t>«</w:t>
      </w:r>
      <w:r w:rsidR="00BE17FB" w:rsidRPr="00762AF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762AFB">
        <w:rPr>
          <w:sz w:val="28"/>
          <w:szCs w:val="28"/>
        </w:rPr>
        <w:br/>
      </w:r>
      <w:r w:rsidR="00D4414C" w:rsidRPr="00762AFB">
        <w:rPr>
          <w:sz w:val="28"/>
          <w:szCs w:val="28"/>
        </w:rPr>
        <w:t xml:space="preserve">в Российской Федерации», в соответствии с </w:t>
      </w:r>
      <w:r w:rsidR="00BB0266" w:rsidRPr="00BB0266">
        <w:rPr>
          <w:sz w:val="28"/>
          <w:szCs w:val="28"/>
        </w:rPr>
        <w:t xml:space="preserve">Федеральным законом от </w:t>
      </w:r>
      <w:r w:rsidR="006565DD">
        <w:rPr>
          <w:sz w:val="28"/>
          <w:szCs w:val="28"/>
        </w:rPr>
        <w:t>04</w:t>
      </w:r>
      <w:r w:rsidR="00BB0266" w:rsidRPr="00BB0266">
        <w:rPr>
          <w:sz w:val="28"/>
          <w:szCs w:val="28"/>
        </w:rPr>
        <w:t>.0</w:t>
      </w:r>
      <w:r w:rsidR="006565DD">
        <w:rPr>
          <w:sz w:val="28"/>
          <w:szCs w:val="28"/>
        </w:rPr>
        <w:t>8</w:t>
      </w:r>
      <w:r w:rsidR="00BB0266" w:rsidRPr="00BB0266">
        <w:rPr>
          <w:sz w:val="28"/>
          <w:szCs w:val="28"/>
        </w:rPr>
        <w:t xml:space="preserve">.2023 № </w:t>
      </w:r>
      <w:r w:rsidR="006565DD">
        <w:rPr>
          <w:sz w:val="28"/>
          <w:szCs w:val="28"/>
        </w:rPr>
        <w:t>483</w:t>
      </w:r>
      <w:r w:rsidR="00BB0266" w:rsidRPr="00BB0266">
        <w:rPr>
          <w:sz w:val="28"/>
          <w:szCs w:val="28"/>
        </w:rPr>
        <w:t>-ФЗ «О внесении изменений в стать</w:t>
      </w:r>
      <w:r w:rsidR="006565DD"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BB0266">
        <w:rPr>
          <w:sz w:val="28"/>
          <w:szCs w:val="28"/>
        </w:rPr>
        <w:t>»,</w:t>
      </w:r>
      <w:r w:rsidR="00BB0266">
        <w:rPr>
          <w:i/>
          <w:sz w:val="28"/>
          <w:szCs w:val="28"/>
        </w:rPr>
        <w:t xml:space="preserve"> </w:t>
      </w:r>
      <w:r w:rsidR="00D4414C" w:rsidRPr="00762AFB">
        <w:rPr>
          <w:color w:val="000000"/>
          <w:sz w:val="28"/>
          <w:szCs w:val="28"/>
        </w:rPr>
        <w:t>Уставом</w:t>
      </w:r>
      <w:r w:rsidR="000D0200">
        <w:rPr>
          <w:color w:val="000000"/>
          <w:sz w:val="28"/>
          <w:szCs w:val="28"/>
        </w:rPr>
        <w:t xml:space="preserve"> Филоновского</w:t>
      </w:r>
      <w:proofErr w:type="gramEnd"/>
      <w:r w:rsidR="000D0200">
        <w:rPr>
          <w:color w:val="000000"/>
          <w:sz w:val="28"/>
          <w:szCs w:val="28"/>
        </w:rPr>
        <w:t xml:space="preserve"> сельского поселения Новоаннинского муниципального района Волгоградской области</w:t>
      </w:r>
    </w:p>
    <w:p w:rsidR="00BE17FB" w:rsidRPr="00762AFB" w:rsidRDefault="000D0200" w:rsidP="000D0200">
      <w:pPr>
        <w:pStyle w:val="af2"/>
        <w:autoSpaceDE w:val="0"/>
        <w:spacing w:line="240" w:lineRule="auto"/>
        <w:ind w:firstLine="720"/>
        <w:jc w:val="both"/>
      </w:pPr>
      <w:r>
        <w:rPr>
          <w:color w:val="000000"/>
          <w:sz w:val="28"/>
          <w:szCs w:val="28"/>
        </w:rPr>
        <w:t xml:space="preserve"> Дума Филоновского сельского поселения </w:t>
      </w:r>
      <w:proofErr w:type="gramStart"/>
      <w:r w:rsidR="00BE17FB" w:rsidRPr="00762AF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BE17FB" w:rsidRPr="00762AF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E17FB" w:rsidRPr="00762AF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BE17FB" w:rsidRPr="00762A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E17FB" w:rsidRPr="00762AF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BE17FB" w:rsidRPr="00762AFB">
        <w:rPr>
          <w:sz w:val="28"/>
          <w:szCs w:val="28"/>
        </w:rPr>
        <w:t>а:</w:t>
      </w:r>
      <w:r w:rsidR="005D294C" w:rsidRPr="00762AFB">
        <w:t xml:space="preserve"> </w:t>
      </w:r>
    </w:p>
    <w:p w:rsidR="00F9197C" w:rsidRPr="00762AFB" w:rsidRDefault="00F9197C" w:rsidP="00BC0833">
      <w:pPr>
        <w:keepNext/>
        <w:keepLines/>
        <w:tabs>
          <w:tab w:val="left" w:pos="-360"/>
        </w:tabs>
        <w:ind w:firstLine="709"/>
        <w:contextualSpacing/>
        <w:jc w:val="both"/>
        <w:rPr>
          <w:iCs/>
          <w:sz w:val="28"/>
          <w:szCs w:val="28"/>
        </w:rPr>
      </w:pPr>
      <w:r w:rsidRPr="0067174A">
        <w:rPr>
          <w:sz w:val="28"/>
          <w:szCs w:val="28"/>
        </w:rPr>
        <w:t xml:space="preserve">1. </w:t>
      </w:r>
      <w:r w:rsidR="006565DD">
        <w:rPr>
          <w:sz w:val="28"/>
          <w:szCs w:val="28"/>
        </w:rPr>
        <w:t>Дополнить</w:t>
      </w:r>
      <w:r w:rsidRPr="00762AFB">
        <w:rPr>
          <w:sz w:val="28"/>
          <w:szCs w:val="28"/>
        </w:rPr>
        <w:t xml:space="preserve"> </w:t>
      </w:r>
      <w:r w:rsidR="00BC0833">
        <w:rPr>
          <w:sz w:val="28"/>
          <w:szCs w:val="28"/>
        </w:rPr>
        <w:t xml:space="preserve">пункт </w:t>
      </w:r>
      <w:r w:rsidR="006565DD">
        <w:rPr>
          <w:sz w:val="28"/>
          <w:szCs w:val="28"/>
        </w:rPr>
        <w:t>3.4</w:t>
      </w:r>
      <w:r w:rsidRPr="00762AFB">
        <w:rPr>
          <w:sz w:val="28"/>
          <w:szCs w:val="28"/>
        </w:rPr>
        <w:t xml:space="preserve"> Положени</w:t>
      </w:r>
      <w:r w:rsidR="00BC0833">
        <w:rPr>
          <w:sz w:val="28"/>
          <w:szCs w:val="28"/>
        </w:rPr>
        <w:t>я</w:t>
      </w:r>
      <w:r w:rsidR="002172E9">
        <w:rPr>
          <w:sz w:val="28"/>
          <w:szCs w:val="28"/>
        </w:rPr>
        <w:t xml:space="preserve"> о</w:t>
      </w:r>
      <w:r w:rsidR="002172E9" w:rsidRPr="00C72FC2">
        <w:rPr>
          <w:b/>
          <w:sz w:val="28"/>
        </w:rPr>
        <w:t xml:space="preserve"> </w:t>
      </w:r>
      <w:r w:rsidR="002172E9" w:rsidRPr="002172E9">
        <w:rPr>
          <w:sz w:val="28"/>
        </w:rPr>
        <w:t xml:space="preserve">муниципальном контроле в сфере благоустройства </w:t>
      </w:r>
      <w:r w:rsidR="000D0200" w:rsidRPr="000D0200">
        <w:rPr>
          <w:sz w:val="28"/>
          <w:szCs w:val="28"/>
        </w:rPr>
        <w:t>в границах населенных пунктов Филоновского сельского поселения Новоаннинского муниципального района Волгоградской области</w:t>
      </w:r>
      <w:r w:rsidRPr="00762AFB">
        <w:rPr>
          <w:iCs/>
          <w:sz w:val="28"/>
          <w:szCs w:val="28"/>
        </w:rPr>
        <w:t>, утвержденно</w:t>
      </w:r>
      <w:r w:rsidR="00B711FB">
        <w:rPr>
          <w:iCs/>
          <w:sz w:val="28"/>
          <w:szCs w:val="28"/>
        </w:rPr>
        <w:t>го</w:t>
      </w:r>
      <w:r w:rsidRPr="00762AFB">
        <w:rPr>
          <w:iCs/>
          <w:sz w:val="28"/>
          <w:szCs w:val="28"/>
        </w:rPr>
        <w:t xml:space="preserve">  </w:t>
      </w:r>
      <w:r w:rsidRPr="00762AFB">
        <w:rPr>
          <w:sz w:val="28"/>
          <w:szCs w:val="28"/>
        </w:rPr>
        <w:t>решением</w:t>
      </w:r>
      <w:r w:rsidR="000D0200">
        <w:rPr>
          <w:sz w:val="28"/>
          <w:szCs w:val="28"/>
        </w:rPr>
        <w:t xml:space="preserve"> Думы Филоновского сельского поселения</w:t>
      </w:r>
      <w:r w:rsidRPr="00762AFB">
        <w:rPr>
          <w:i/>
          <w:iCs/>
          <w:sz w:val="28"/>
          <w:szCs w:val="28"/>
        </w:rPr>
        <w:t xml:space="preserve">  </w:t>
      </w:r>
      <w:r w:rsidRPr="00762AFB">
        <w:rPr>
          <w:iCs/>
          <w:sz w:val="28"/>
          <w:szCs w:val="28"/>
        </w:rPr>
        <w:t xml:space="preserve">от </w:t>
      </w:r>
      <w:r w:rsidR="000D0200">
        <w:rPr>
          <w:iCs/>
          <w:sz w:val="28"/>
          <w:szCs w:val="28"/>
        </w:rPr>
        <w:t xml:space="preserve">27.06.2023 </w:t>
      </w:r>
      <w:r w:rsidRPr="00762AFB">
        <w:rPr>
          <w:sz w:val="28"/>
          <w:szCs w:val="28"/>
        </w:rPr>
        <w:t xml:space="preserve"> г.</w:t>
      </w:r>
      <w:r w:rsidR="000D0200">
        <w:rPr>
          <w:sz w:val="28"/>
          <w:szCs w:val="28"/>
        </w:rPr>
        <w:t xml:space="preserve"> </w:t>
      </w:r>
      <w:r w:rsidRPr="00762AFB">
        <w:rPr>
          <w:sz w:val="28"/>
          <w:szCs w:val="28"/>
        </w:rPr>
        <w:t xml:space="preserve"> №</w:t>
      </w:r>
      <w:r w:rsidR="000D0200">
        <w:rPr>
          <w:sz w:val="28"/>
          <w:szCs w:val="28"/>
        </w:rPr>
        <w:t>45/130</w:t>
      </w:r>
      <w:r w:rsidRPr="00762AFB">
        <w:rPr>
          <w:sz w:val="28"/>
          <w:szCs w:val="28"/>
        </w:rPr>
        <w:t xml:space="preserve">, </w:t>
      </w:r>
      <w:r w:rsidR="006565DD">
        <w:rPr>
          <w:sz w:val="28"/>
          <w:szCs w:val="28"/>
        </w:rPr>
        <w:t xml:space="preserve">пунктами                      3.4.7 - 3.4.10 </w:t>
      </w:r>
      <w:r w:rsidRPr="00762AFB">
        <w:rPr>
          <w:iCs/>
          <w:sz w:val="28"/>
          <w:szCs w:val="28"/>
        </w:rPr>
        <w:t>следующ</w:t>
      </w:r>
      <w:r w:rsidR="006565DD">
        <w:rPr>
          <w:iCs/>
          <w:sz w:val="28"/>
          <w:szCs w:val="28"/>
        </w:rPr>
        <w:t>его</w:t>
      </w:r>
      <w:r w:rsidRPr="00762AFB">
        <w:rPr>
          <w:iCs/>
          <w:sz w:val="28"/>
          <w:szCs w:val="28"/>
        </w:rPr>
        <w:t xml:space="preserve"> </w:t>
      </w:r>
      <w:r w:rsidR="006565DD">
        <w:rPr>
          <w:iCs/>
          <w:sz w:val="28"/>
          <w:szCs w:val="28"/>
        </w:rPr>
        <w:t>содержания</w:t>
      </w:r>
      <w:r w:rsidRPr="00762AFB">
        <w:rPr>
          <w:iCs/>
          <w:sz w:val="28"/>
          <w:szCs w:val="28"/>
        </w:rPr>
        <w:t>: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>
        <w:rPr>
          <w:sz w:val="28"/>
          <w:szCs w:val="28"/>
          <w:lang w:eastAsia="ru-RU"/>
        </w:rPr>
        <w:t>с даты регистрации</w:t>
      </w:r>
      <w:proofErr w:type="gramEnd"/>
      <w:r>
        <w:rPr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3.4.9. Контрольный орган принимает решение </w:t>
      </w:r>
      <w:proofErr w:type="gramStart"/>
      <w:r>
        <w:rPr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rPr>
          <w:sz w:val="28"/>
          <w:szCs w:val="28"/>
          <w:lang w:eastAsia="ru-RU"/>
        </w:rPr>
        <w:t>: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C0833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  <w:lang w:eastAsia="ru-RU"/>
        </w:rPr>
        <w:t>.»</w:t>
      </w:r>
      <w:r w:rsidR="00B711FB" w:rsidRPr="00B711FB">
        <w:rPr>
          <w:sz w:val="28"/>
          <w:szCs w:val="28"/>
        </w:rPr>
        <w:t>.</w:t>
      </w:r>
      <w:proofErr w:type="gramEnd"/>
    </w:p>
    <w:p w:rsidR="0093238C" w:rsidRDefault="0093238C" w:rsidP="006C60DF">
      <w:pPr>
        <w:pStyle w:val="af2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2243D3" w:rsidRPr="002243D3" w:rsidRDefault="006C60DF" w:rsidP="002243D3">
      <w:pPr>
        <w:pStyle w:val="af2"/>
        <w:ind w:firstLine="720"/>
        <w:rPr>
          <w:bCs/>
          <w:sz w:val="28"/>
          <w:szCs w:val="28"/>
        </w:rPr>
      </w:pPr>
      <w:bookmarkStart w:id="1" w:name="_GoBack"/>
      <w:r w:rsidRPr="00762AFB">
        <w:rPr>
          <w:sz w:val="28"/>
          <w:szCs w:val="28"/>
        </w:rPr>
        <w:t>2</w:t>
      </w:r>
      <w:r w:rsidR="00BE17FB" w:rsidRPr="00762AFB">
        <w:rPr>
          <w:sz w:val="28"/>
          <w:szCs w:val="28"/>
        </w:rPr>
        <w:t xml:space="preserve">. </w:t>
      </w:r>
      <w:r w:rsidR="002243D3" w:rsidRPr="002243D3">
        <w:rPr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="002243D3">
        <w:rPr>
          <w:bCs/>
          <w:sz w:val="28"/>
          <w:szCs w:val="28"/>
        </w:rPr>
        <w:t>.</w:t>
      </w:r>
    </w:p>
    <w:p w:rsidR="002243D3" w:rsidRPr="002243D3" w:rsidRDefault="002243D3" w:rsidP="002243D3">
      <w:pPr>
        <w:pStyle w:val="af2"/>
        <w:spacing w:line="240" w:lineRule="auto"/>
        <w:ind w:firstLine="720"/>
        <w:jc w:val="both"/>
        <w:rPr>
          <w:bCs/>
          <w:sz w:val="28"/>
          <w:szCs w:val="28"/>
        </w:rPr>
      </w:pPr>
    </w:p>
    <w:p w:rsidR="002243D3" w:rsidRDefault="002243D3" w:rsidP="002243D3">
      <w:pPr>
        <w:pStyle w:val="af2"/>
        <w:spacing w:line="240" w:lineRule="auto"/>
        <w:ind w:firstLine="720"/>
        <w:jc w:val="both"/>
        <w:rPr>
          <w:bCs/>
          <w:sz w:val="28"/>
          <w:szCs w:val="28"/>
        </w:rPr>
      </w:pPr>
    </w:p>
    <w:p w:rsidR="002243D3" w:rsidRPr="002243D3" w:rsidRDefault="002243D3" w:rsidP="002243D3">
      <w:pPr>
        <w:pStyle w:val="af2"/>
        <w:spacing w:line="240" w:lineRule="auto"/>
        <w:ind w:firstLine="720"/>
        <w:jc w:val="both"/>
        <w:rPr>
          <w:bCs/>
          <w:sz w:val="28"/>
          <w:szCs w:val="28"/>
        </w:rPr>
      </w:pPr>
    </w:p>
    <w:p w:rsidR="002243D3" w:rsidRPr="002243D3" w:rsidRDefault="002243D3" w:rsidP="002243D3">
      <w:pPr>
        <w:pStyle w:val="af2"/>
        <w:spacing w:line="240" w:lineRule="auto"/>
        <w:ind w:firstLine="720"/>
        <w:jc w:val="both"/>
        <w:rPr>
          <w:bCs/>
          <w:sz w:val="28"/>
          <w:szCs w:val="28"/>
        </w:rPr>
      </w:pPr>
      <w:r w:rsidRPr="002243D3">
        <w:rPr>
          <w:bCs/>
          <w:sz w:val="28"/>
          <w:szCs w:val="28"/>
        </w:rPr>
        <w:t>Глава Филоновского</w:t>
      </w:r>
    </w:p>
    <w:p w:rsidR="002243D3" w:rsidRPr="002243D3" w:rsidRDefault="002243D3" w:rsidP="002243D3">
      <w:pPr>
        <w:pStyle w:val="af2"/>
        <w:spacing w:line="240" w:lineRule="auto"/>
        <w:ind w:firstLine="720"/>
        <w:jc w:val="both"/>
        <w:rPr>
          <w:bCs/>
          <w:i/>
          <w:sz w:val="28"/>
          <w:szCs w:val="28"/>
          <w:u w:val="single"/>
        </w:rPr>
      </w:pPr>
      <w:r w:rsidRPr="002243D3">
        <w:rPr>
          <w:bCs/>
          <w:sz w:val="28"/>
          <w:szCs w:val="28"/>
        </w:rPr>
        <w:t>сельского поселения                                                          А.Н. Ефремов</w:t>
      </w:r>
    </w:p>
    <w:bookmarkEnd w:id="1"/>
    <w:p w:rsidR="00B711FB" w:rsidRDefault="00B711FB" w:rsidP="002243D3">
      <w:pPr>
        <w:pStyle w:val="af2"/>
        <w:autoSpaceDE w:val="0"/>
        <w:spacing w:line="240" w:lineRule="auto"/>
        <w:ind w:firstLine="720"/>
        <w:jc w:val="both"/>
        <w:rPr>
          <w:rFonts w:eastAsia="Calibri"/>
          <w:i/>
          <w:u w:val="single"/>
        </w:rPr>
      </w:pPr>
    </w:p>
    <w:sectPr w:rsidR="00B711FB" w:rsidSect="006565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E1" w:rsidRDefault="005C71E1">
      <w:r>
        <w:separator/>
      </w:r>
    </w:p>
  </w:endnote>
  <w:endnote w:type="continuationSeparator" w:id="0">
    <w:p w:rsidR="005C71E1" w:rsidRDefault="005C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E1" w:rsidRDefault="005C71E1">
      <w:r>
        <w:separator/>
      </w:r>
    </w:p>
  </w:footnote>
  <w:footnote w:type="continuationSeparator" w:id="0">
    <w:p w:rsidR="005C71E1" w:rsidRDefault="005C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A92E83">
    <w:pPr>
      <w:pStyle w:val="afb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C3769B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C3769B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83A30"/>
    <w:rsid w:val="00093C1C"/>
    <w:rsid w:val="000B13E0"/>
    <w:rsid w:val="000D0200"/>
    <w:rsid w:val="001155A2"/>
    <w:rsid w:val="001303C0"/>
    <w:rsid w:val="00151078"/>
    <w:rsid w:val="0015272C"/>
    <w:rsid w:val="001741BE"/>
    <w:rsid w:val="001C1D9C"/>
    <w:rsid w:val="001F1D93"/>
    <w:rsid w:val="001F533E"/>
    <w:rsid w:val="002172E9"/>
    <w:rsid w:val="002243D3"/>
    <w:rsid w:val="002869DA"/>
    <w:rsid w:val="0032343F"/>
    <w:rsid w:val="00365DB2"/>
    <w:rsid w:val="00392AA8"/>
    <w:rsid w:val="003A0C75"/>
    <w:rsid w:val="003D3DDF"/>
    <w:rsid w:val="003E039E"/>
    <w:rsid w:val="003F3FE3"/>
    <w:rsid w:val="003F79CB"/>
    <w:rsid w:val="00426B5E"/>
    <w:rsid w:val="00452018"/>
    <w:rsid w:val="00465926"/>
    <w:rsid w:val="00540074"/>
    <w:rsid w:val="0058490C"/>
    <w:rsid w:val="0059531D"/>
    <w:rsid w:val="005974EB"/>
    <w:rsid w:val="005C222D"/>
    <w:rsid w:val="005C71E1"/>
    <w:rsid w:val="005D294C"/>
    <w:rsid w:val="005D2AEC"/>
    <w:rsid w:val="005D3B7D"/>
    <w:rsid w:val="005E5335"/>
    <w:rsid w:val="00607F44"/>
    <w:rsid w:val="00612F1D"/>
    <w:rsid w:val="00630A6F"/>
    <w:rsid w:val="00636806"/>
    <w:rsid w:val="00652D7D"/>
    <w:rsid w:val="006565DD"/>
    <w:rsid w:val="0067174A"/>
    <w:rsid w:val="006735AF"/>
    <w:rsid w:val="006A02E6"/>
    <w:rsid w:val="006A50D2"/>
    <w:rsid w:val="006B0966"/>
    <w:rsid w:val="006C60DF"/>
    <w:rsid w:val="00762AFB"/>
    <w:rsid w:val="007771B4"/>
    <w:rsid w:val="007840A0"/>
    <w:rsid w:val="00785297"/>
    <w:rsid w:val="007A3B34"/>
    <w:rsid w:val="007E2BCC"/>
    <w:rsid w:val="007E6ABB"/>
    <w:rsid w:val="008048B5"/>
    <w:rsid w:val="00850EB1"/>
    <w:rsid w:val="00863B8A"/>
    <w:rsid w:val="008C0156"/>
    <w:rsid w:val="009277C1"/>
    <w:rsid w:val="0093238C"/>
    <w:rsid w:val="0098020C"/>
    <w:rsid w:val="009913C2"/>
    <w:rsid w:val="009E2EE2"/>
    <w:rsid w:val="00A138F6"/>
    <w:rsid w:val="00A31E0C"/>
    <w:rsid w:val="00A345FB"/>
    <w:rsid w:val="00A76B09"/>
    <w:rsid w:val="00A92E83"/>
    <w:rsid w:val="00B32F16"/>
    <w:rsid w:val="00B711FB"/>
    <w:rsid w:val="00B93971"/>
    <w:rsid w:val="00BA11E5"/>
    <w:rsid w:val="00BB0266"/>
    <w:rsid w:val="00BC0833"/>
    <w:rsid w:val="00BE17FB"/>
    <w:rsid w:val="00BE4486"/>
    <w:rsid w:val="00BF49BD"/>
    <w:rsid w:val="00C36543"/>
    <w:rsid w:val="00C3769B"/>
    <w:rsid w:val="00C41B4F"/>
    <w:rsid w:val="00C5431F"/>
    <w:rsid w:val="00CC5701"/>
    <w:rsid w:val="00CC798D"/>
    <w:rsid w:val="00D03E61"/>
    <w:rsid w:val="00D4414C"/>
    <w:rsid w:val="00D52A8B"/>
    <w:rsid w:val="00D813E2"/>
    <w:rsid w:val="00D83147"/>
    <w:rsid w:val="00D86A56"/>
    <w:rsid w:val="00D93B18"/>
    <w:rsid w:val="00DC23FB"/>
    <w:rsid w:val="00DD1978"/>
    <w:rsid w:val="00E003EE"/>
    <w:rsid w:val="00E246DE"/>
    <w:rsid w:val="00E5623A"/>
    <w:rsid w:val="00E61AA5"/>
    <w:rsid w:val="00E672CB"/>
    <w:rsid w:val="00E705A6"/>
    <w:rsid w:val="00EC1456"/>
    <w:rsid w:val="00EF2C39"/>
    <w:rsid w:val="00EF58A0"/>
    <w:rsid w:val="00F04C85"/>
    <w:rsid w:val="00F14F5F"/>
    <w:rsid w:val="00F20448"/>
    <w:rsid w:val="00F226F0"/>
    <w:rsid w:val="00F9066F"/>
    <w:rsid w:val="00F9197C"/>
    <w:rsid w:val="00FA647F"/>
    <w:rsid w:val="00FC0D16"/>
    <w:rsid w:val="00FD4754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pPr>
      <w:spacing w:line="276" w:lineRule="auto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5">
    <w:name w:val="Название_пост"/>
    <w:basedOn w:val="af1"/>
    <w:next w:val="af6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Pr>
      <w:sz w:val="20"/>
      <w:szCs w:val="20"/>
    </w:rPr>
  </w:style>
  <w:style w:type="paragraph" w:styleId="aff2">
    <w:name w:val="Normal (Web)"/>
    <w:basedOn w:val="a0"/>
    <w:pPr>
      <w:suppressAutoHyphens w:val="0"/>
      <w:spacing w:before="280" w:after="280"/>
    </w:pPr>
  </w:style>
  <w:style w:type="paragraph" w:customStyle="1" w:styleId="aff3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uiPriority w:val="99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pPr>
      <w:spacing w:line="276" w:lineRule="auto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5">
    <w:name w:val="Название_пост"/>
    <w:basedOn w:val="af1"/>
    <w:next w:val="af6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c">
    <w:name w:val="List Paragraph"/>
    <w:basedOn w:val="a0"/>
    <w:link w:val="afd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e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Pr>
      <w:sz w:val="20"/>
      <w:szCs w:val="20"/>
    </w:rPr>
  </w:style>
  <w:style w:type="paragraph" w:styleId="aff2">
    <w:name w:val="Normal (Web)"/>
    <w:basedOn w:val="a0"/>
    <w:pPr>
      <w:suppressAutoHyphens w:val="0"/>
      <w:spacing w:before="280" w:after="280"/>
    </w:pPr>
  </w:style>
  <w:style w:type="paragraph" w:customStyle="1" w:styleId="aff3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E971-A5CB-4FD1-B072-F3AF3BE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Галина</cp:lastModifiedBy>
  <cp:revision>6</cp:revision>
  <cp:lastPrinted>2024-10-28T11:06:00Z</cp:lastPrinted>
  <dcterms:created xsi:type="dcterms:W3CDTF">2024-10-28T08:24:00Z</dcterms:created>
  <dcterms:modified xsi:type="dcterms:W3CDTF">2024-10-28T11:19:00Z</dcterms:modified>
</cp:coreProperties>
</file>